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27" w:rsidRPr="000274DE" w:rsidRDefault="00916170">
      <w:pPr>
        <w:rPr>
          <w:rFonts w:asciiTheme="minorEastAsia" w:hAnsiTheme="minorEastAsia"/>
          <w:b/>
          <w:bCs/>
          <w:sz w:val="32"/>
          <w:szCs w:val="32"/>
        </w:rPr>
      </w:pPr>
      <w:r w:rsidRPr="000274DE">
        <w:rPr>
          <w:rFonts w:asciiTheme="minorEastAsia" w:hAnsiTheme="minorEastAsia" w:hint="eastAsia"/>
          <w:b/>
          <w:bCs/>
          <w:sz w:val="32"/>
          <w:szCs w:val="32"/>
        </w:rPr>
        <w:t>附件</w:t>
      </w:r>
      <w:r w:rsidRPr="000274DE">
        <w:rPr>
          <w:rFonts w:asciiTheme="minorEastAsia" w:hAnsiTheme="minorEastAsia" w:hint="eastAsia"/>
          <w:b/>
          <w:bCs/>
          <w:sz w:val="32"/>
          <w:szCs w:val="32"/>
        </w:rPr>
        <w:t>2</w:t>
      </w:r>
    </w:p>
    <w:p w:rsidR="00D94327" w:rsidRDefault="0091617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有限空间验收确认表</w:t>
      </w:r>
    </w:p>
    <w:p w:rsidR="00D94327" w:rsidRDefault="00916170">
      <w:pPr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生产经营单位名称：</w:t>
      </w:r>
      <w:r>
        <w:rPr>
          <w:rFonts w:ascii="仿宋" w:eastAsia="仿宋" w:hAnsi="仿宋" w:cs="仿宋" w:hint="eastAsia"/>
          <w:b/>
          <w:bCs/>
          <w:szCs w:val="21"/>
        </w:rPr>
        <w:t xml:space="preserve">                                   </w:t>
      </w:r>
      <w:r>
        <w:rPr>
          <w:rFonts w:ascii="仿宋" w:eastAsia="仿宋" w:hAnsi="仿宋" w:cs="仿宋" w:hint="eastAsia"/>
          <w:b/>
          <w:bCs/>
          <w:szCs w:val="21"/>
        </w:rPr>
        <w:t>验收时间：</w:t>
      </w:r>
      <w:r>
        <w:rPr>
          <w:rFonts w:ascii="仿宋" w:eastAsia="仿宋" w:hAnsi="仿宋" w:cs="仿宋" w:hint="eastAsia"/>
          <w:b/>
          <w:bCs/>
          <w:szCs w:val="21"/>
        </w:rPr>
        <w:t xml:space="preserve">   </w:t>
      </w:r>
      <w:r>
        <w:rPr>
          <w:rFonts w:ascii="仿宋" w:eastAsia="仿宋" w:hAnsi="仿宋" w:cs="仿宋" w:hint="eastAsia"/>
          <w:b/>
          <w:bCs/>
          <w:szCs w:val="21"/>
        </w:rPr>
        <w:t>年</w:t>
      </w:r>
      <w:r>
        <w:rPr>
          <w:rFonts w:ascii="仿宋" w:eastAsia="仿宋" w:hAnsi="仿宋" w:cs="仿宋" w:hint="eastAsia"/>
          <w:b/>
          <w:bCs/>
          <w:szCs w:val="21"/>
        </w:rPr>
        <w:t xml:space="preserve">   </w:t>
      </w:r>
      <w:r>
        <w:rPr>
          <w:rFonts w:ascii="仿宋" w:eastAsia="仿宋" w:hAnsi="仿宋" w:cs="仿宋" w:hint="eastAsia"/>
          <w:b/>
          <w:bCs/>
          <w:szCs w:val="21"/>
        </w:rPr>
        <w:t>月</w:t>
      </w:r>
      <w:r>
        <w:rPr>
          <w:rFonts w:ascii="仿宋" w:eastAsia="仿宋" w:hAnsi="仿宋" w:cs="仿宋" w:hint="eastAsia"/>
          <w:b/>
          <w:bCs/>
          <w:szCs w:val="21"/>
        </w:rPr>
        <w:t xml:space="preserve">   </w:t>
      </w:r>
      <w:r>
        <w:rPr>
          <w:rFonts w:ascii="仿宋" w:eastAsia="仿宋" w:hAnsi="仿宋" w:cs="仿宋" w:hint="eastAsia"/>
          <w:b/>
          <w:bCs/>
          <w:szCs w:val="21"/>
        </w:rPr>
        <w:t>日</w:t>
      </w:r>
    </w:p>
    <w:tbl>
      <w:tblPr>
        <w:tblStyle w:val="a3"/>
        <w:tblW w:w="0" w:type="auto"/>
        <w:tblLook w:val="04A0"/>
      </w:tblPr>
      <w:tblGrid>
        <w:gridCol w:w="655"/>
        <w:gridCol w:w="1339"/>
        <w:gridCol w:w="5123"/>
        <w:gridCol w:w="1405"/>
      </w:tblGrid>
      <w:tr w:rsidR="00D94327">
        <w:tc>
          <w:tcPr>
            <w:tcW w:w="655" w:type="dxa"/>
          </w:tcPr>
          <w:p w:rsidR="00D94327" w:rsidRDefault="0091617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339" w:type="dxa"/>
          </w:tcPr>
          <w:p w:rsidR="00D94327" w:rsidRDefault="0091617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验收事项</w:t>
            </w:r>
          </w:p>
        </w:tc>
        <w:tc>
          <w:tcPr>
            <w:tcW w:w="5123" w:type="dxa"/>
          </w:tcPr>
          <w:p w:rsidR="00D94327" w:rsidRDefault="0091617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验收内容</w:t>
            </w:r>
          </w:p>
        </w:tc>
        <w:tc>
          <w:tcPr>
            <w:tcW w:w="1405" w:type="dxa"/>
          </w:tcPr>
          <w:p w:rsidR="00D94327" w:rsidRDefault="0091617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验收结果</w:t>
            </w:r>
          </w:p>
        </w:tc>
      </w:tr>
      <w:tr w:rsidR="00D94327" w:rsidTr="00DC1468">
        <w:tc>
          <w:tcPr>
            <w:tcW w:w="655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专项整治工作</w:t>
            </w: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制定整治工作方案，明确目标任务、工作措施、责任和时限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建立健全有限空间管理台账</w:t>
            </w: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对本单位有限空间进行辨识</w:t>
            </w:r>
            <w:r>
              <w:rPr>
                <w:rFonts w:ascii="仿宋" w:eastAsia="仿宋" w:hAnsi="仿宋" w:cs="仿宋"/>
                <w:szCs w:val="21"/>
              </w:rPr>
              <w:t>,</w:t>
            </w:r>
            <w:r>
              <w:rPr>
                <w:rFonts w:ascii="仿宋" w:eastAsia="仿宋" w:hAnsi="仿宋" w:cs="仿宋"/>
                <w:szCs w:val="21"/>
              </w:rPr>
              <w:t>确定有限空间的数量、位置以及危险有害因素等基本情况</w:t>
            </w:r>
            <w:r>
              <w:rPr>
                <w:rFonts w:ascii="仿宋" w:eastAsia="仿宋" w:hAnsi="仿宋" w:cs="仿宋"/>
                <w:szCs w:val="21"/>
              </w:rPr>
              <w:t>,</w:t>
            </w:r>
            <w:r>
              <w:rPr>
                <w:rFonts w:ascii="仿宋" w:eastAsia="仿宋" w:hAnsi="仿宋" w:cs="仿宋"/>
                <w:szCs w:val="21"/>
              </w:rPr>
              <w:t>建立有限空间管理台账，并及时更新。定期开展隐患排查治理</w:t>
            </w:r>
            <w:r>
              <w:rPr>
                <w:rFonts w:ascii="仿宋" w:eastAsia="仿宋" w:hAnsi="仿宋" w:cs="仿宋"/>
                <w:szCs w:val="21"/>
              </w:rPr>
              <w:t>,</w:t>
            </w:r>
            <w:r>
              <w:rPr>
                <w:rFonts w:ascii="仿宋" w:eastAsia="仿宋" w:hAnsi="仿宋" w:cs="仿宋"/>
                <w:szCs w:val="21"/>
              </w:rPr>
              <w:t>建立隐患整改台账。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健全管理制度</w:t>
            </w: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健全完善有限空间作业全员安全责任制度、作业审批制度、现场安全管理制度、培训教育制度、应急管理制度、安全操作规程和外部协作单位管理制度。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339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教育培训</w:t>
            </w: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检查有限空间专项培训和作业前培训的有关记录。抽查生产经营单位主要负责人、作业负责人、监护人员、作业人员、应急救援人员的掌握情况。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339" w:type="dxa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仪器设备配备</w:t>
            </w: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配备气体检测设备、通风换气设备、照明设备、通讯设备、安全带（绳）、救生索、安全梯、全面罩正压式空气呼吸器或长管面具等隔离式呼吸保护器具等。定期开展监测</w:t>
            </w:r>
            <w:r>
              <w:rPr>
                <w:rFonts w:ascii="仿宋" w:eastAsia="仿宋" w:hAnsi="仿宋" w:cs="仿宋"/>
                <w:szCs w:val="21"/>
              </w:rPr>
              <w:t>,</w:t>
            </w:r>
            <w:r>
              <w:rPr>
                <w:rFonts w:ascii="仿宋" w:eastAsia="仿宋" w:hAnsi="仿宋" w:cs="仿宋"/>
                <w:szCs w:val="21"/>
              </w:rPr>
              <w:t>监测报告真实有效</w:t>
            </w:r>
            <w:r>
              <w:rPr>
                <w:rFonts w:ascii="仿宋" w:eastAsia="仿宋" w:hAnsi="仿宋" w:cs="仿宋"/>
                <w:szCs w:val="21"/>
              </w:rPr>
              <w:t>,</w:t>
            </w:r>
            <w:r>
              <w:rPr>
                <w:rFonts w:ascii="仿宋" w:eastAsia="仿宋" w:hAnsi="仿宋" w:cs="仿宋"/>
                <w:szCs w:val="21"/>
              </w:rPr>
              <w:t>并经常维护保养。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Merge w:val="restart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  <w:p w:rsidR="00D94327" w:rsidRDefault="00D94327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作业现场</w:t>
            </w:r>
            <w:r>
              <w:rPr>
                <w:rFonts w:ascii="仿宋" w:eastAsia="仿宋" w:hAnsi="仿宋" w:cs="仿宋" w:hint="eastAsia"/>
                <w:szCs w:val="21"/>
              </w:rPr>
              <w:t>管理</w:t>
            </w: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抽查生产经营单位近期有限空间作业票，查看制度落实情况。</w:t>
            </w:r>
            <w:bookmarkStart w:id="0" w:name="_GoBack"/>
            <w:bookmarkEnd w:id="0"/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Merge/>
            <w:vAlign w:val="center"/>
          </w:tcPr>
          <w:p w:rsidR="00D94327" w:rsidRDefault="00D94327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9" w:type="dxa"/>
            <w:vMerge/>
            <w:vAlign w:val="center"/>
          </w:tcPr>
          <w:p w:rsidR="00D94327" w:rsidRDefault="00D94327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检查生产经营单位有限空间作业现场</w:t>
            </w:r>
            <w:r>
              <w:rPr>
                <w:rFonts w:ascii="仿宋" w:eastAsia="仿宋" w:hAnsi="仿宋" w:cs="仿宋"/>
                <w:szCs w:val="21"/>
              </w:rPr>
              <w:t>,</w:t>
            </w:r>
            <w:r>
              <w:rPr>
                <w:rFonts w:ascii="仿宋" w:eastAsia="仿宋" w:hAnsi="仿宋" w:cs="仿宋"/>
                <w:szCs w:val="21"/>
              </w:rPr>
              <w:t>查看通风、检测、防护措施、工具、隔断、个体防护等落实情况。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Merge/>
            <w:vAlign w:val="center"/>
          </w:tcPr>
          <w:p w:rsidR="00D94327" w:rsidRDefault="00D94327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9" w:type="dxa"/>
            <w:vMerge/>
            <w:vAlign w:val="center"/>
          </w:tcPr>
          <w:p w:rsidR="00D94327" w:rsidRDefault="00D94327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有限空间的坑、井、洼、沟或人孔、通道出入门口应设置防护栏、盖和警告标志</w:t>
            </w:r>
            <w:r>
              <w:rPr>
                <w:rFonts w:ascii="仿宋" w:eastAsia="仿宋" w:hAnsi="仿宋" w:cs="仿宋"/>
                <w:szCs w:val="21"/>
              </w:rPr>
              <w:t>,</w:t>
            </w:r>
            <w:r>
              <w:rPr>
                <w:rFonts w:ascii="仿宋" w:eastAsia="仿宋" w:hAnsi="仿宋" w:cs="仿宋"/>
                <w:szCs w:val="21"/>
              </w:rPr>
              <w:t>夜间应设警示红灯。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Merge/>
            <w:vAlign w:val="center"/>
          </w:tcPr>
          <w:p w:rsidR="00D94327" w:rsidRDefault="00D94327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9" w:type="dxa"/>
            <w:vMerge/>
            <w:vAlign w:val="center"/>
          </w:tcPr>
          <w:p w:rsidR="00D94327" w:rsidRDefault="00D94327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有限空间作业现场应设置警示标识</w:t>
            </w:r>
            <w:r>
              <w:rPr>
                <w:rFonts w:ascii="仿宋" w:eastAsia="仿宋" w:hAnsi="仿宋" w:cs="仿宋"/>
                <w:szCs w:val="21"/>
              </w:rPr>
              <w:t>,</w:t>
            </w:r>
            <w:r>
              <w:rPr>
                <w:rFonts w:ascii="仿宋" w:eastAsia="仿宋" w:hAnsi="仿宋" w:cs="仿宋"/>
                <w:szCs w:val="21"/>
              </w:rPr>
              <w:t>设置警戒区、警戒线、警戒标志，防止无关人员进入。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 w:rsidTr="00DC1468">
        <w:tc>
          <w:tcPr>
            <w:tcW w:w="655" w:type="dxa"/>
            <w:vMerge w:val="restart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339" w:type="dxa"/>
            <w:vMerge w:val="restart"/>
            <w:vAlign w:val="center"/>
          </w:tcPr>
          <w:p w:rsidR="00D94327" w:rsidRDefault="00916170" w:rsidP="00DC14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应急救援</w:t>
            </w: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检查应急救援预案、评审或论证资料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>
        <w:tc>
          <w:tcPr>
            <w:tcW w:w="655" w:type="dxa"/>
            <w:vMerge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9" w:type="dxa"/>
            <w:vMerge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检查有限空间应急演练相关文字、图像资料。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94327">
        <w:tc>
          <w:tcPr>
            <w:tcW w:w="655" w:type="dxa"/>
            <w:vMerge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9" w:type="dxa"/>
            <w:vMerge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3" w:type="dxa"/>
          </w:tcPr>
          <w:p w:rsidR="00D94327" w:rsidRDefault="00916170" w:rsidP="00DC14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随机抽查至少</w:t>
            </w:r>
            <w:r>
              <w:rPr>
                <w:rFonts w:ascii="仿宋" w:eastAsia="仿宋" w:hAnsi="仿宋" w:cs="仿宋"/>
                <w:szCs w:val="21"/>
              </w:rPr>
              <w:t>4</w:t>
            </w:r>
            <w:r>
              <w:rPr>
                <w:rFonts w:ascii="仿宋" w:eastAsia="仿宋" w:hAnsi="仿宋" w:cs="仿宋"/>
                <w:szCs w:val="21"/>
              </w:rPr>
              <w:t>名相关人员的应急能力。</w:t>
            </w:r>
          </w:p>
        </w:tc>
        <w:tc>
          <w:tcPr>
            <w:tcW w:w="1405" w:type="dxa"/>
          </w:tcPr>
          <w:p w:rsidR="00D94327" w:rsidRDefault="00D9432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D94327" w:rsidRDefault="00916170">
      <w:pPr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生产经营单位负责人：</w:t>
      </w:r>
      <w:r>
        <w:rPr>
          <w:rFonts w:ascii="仿宋" w:eastAsia="仿宋" w:hAnsi="仿宋" w:cs="仿宋" w:hint="eastAsia"/>
          <w:b/>
          <w:bCs/>
          <w:szCs w:val="21"/>
        </w:rPr>
        <w:t xml:space="preserve">                                     </w:t>
      </w:r>
      <w:r>
        <w:rPr>
          <w:rFonts w:ascii="仿宋" w:eastAsia="仿宋" w:hAnsi="仿宋" w:cs="仿宋" w:hint="eastAsia"/>
          <w:b/>
          <w:bCs/>
          <w:szCs w:val="21"/>
        </w:rPr>
        <w:t>验收人员：</w:t>
      </w:r>
    </w:p>
    <w:sectPr w:rsidR="00D94327" w:rsidSect="00D94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70" w:rsidRDefault="00916170" w:rsidP="000274DE">
      <w:pPr>
        <w:ind w:firstLine="600"/>
      </w:pPr>
      <w:r>
        <w:separator/>
      </w:r>
    </w:p>
  </w:endnote>
  <w:endnote w:type="continuationSeparator" w:id="1">
    <w:p w:rsidR="00916170" w:rsidRDefault="00916170" w:rsidP="000274DE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70" w:rsidRDefault="00916170" w:rsidP="000274DE">
      <w:pPr>
        <w:ind w:firstLine="600"/>
      </w:pPr>
      <w:r>
        <w:separator/>
      </w:r>
    </w:p>
  </w:footnote>
  <w:footnote w:type="continuationSeparator" w:id="1">
    <w:p w:rsidR="00916170" w:rsidRDefault="00916170" w:rsidP="000274DE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327"/>
    <w:rsid w:val="000274DE"/>
    <w:rsid w:val="00916170"/>
    <w:rsid w:val="00D94327"/>
    <w:rsid w:val="00DC1468"/>
    <w:rsid w:val="02CA1E92"/>
    <w:rsid w:val="08BF6A0D"/>
    <w:rsid w:val="298B4809"/>
    <w:rsid w:val="2AA72F84"/>
    <w:rsid w:val="61F02D52"/>
    <w:rsid w:val="65A82E42"/>
    <w:rsid w:val="71B9643D"/>
    <w:rsid w:val="7AF70317"/>
    <w:rsid w:val="7D20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3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3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2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74DE"/>
    <w:rPr>
      <w:kern w:val="2"/>
      <w:sz w:val="18"/>
      <w:szCs w:val="18"/>
    </w:rPr>
  </w:style>
  <w:style w:type="paragraph" w:styleId="a5">
    <w:name w:val="footer"/>
    <w:basedOn w:val="a"/>
    <w:link w:val="Char0"/>
    <w:rsid w:val="00027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74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wbb</dc:creator>
  <cp:lastModifiedBy>user</cp:lastModifiedBy>
  <cp:revision>4</cp:revision>
  <dcterms:created xsi:type="dcterms:W3CDTF">2021-09-16T02:56:00Z</dcterms:created>
  <dcterms:modified xsi:type="dcterms:W3CDTF">2021-09-16T08:13:00Z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