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60"/>
        </w:tabs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附件1：</w:t>
      </w:r>
    </w:p>
    <w:p>
      <w:pPr>
        <w:spacing w:line="360" w:lineRule="auto"/>
        <w:ind w:firstLine="600"/>
        <w:jc w:val="center"/>
        <w:outlineLvl w:val="0"/>
        <w:rPr>
          <w:rFonts w:hint="eastAsia" w:ascii="仿宋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"/>
        </w:rPr>
        <w:t>陕西省</w:t>
      </w:r>
      <w:r>
        <w:rPr>
          <w:rFonts w:ascii="仿宋_GB2312" w:hAnsi="Times New Roman" w:eastAsia="仿宋_GB2312"/>
          <w:b/>
          <w:bCs/>
          <w:sz w:val="32"/>
          <w:szCs w:val="32"/>
          <w:lang w:val="en"/>
        </w:rPr>
        <w:t>5G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"/>
        </w:rPr>
        <w:t>应用“聚能”提升行动工作组</w:t>
      </w:r>
      <w:r>
        <w:rPr>
          <w:rFonts w:hint="eastAsia" w:ascii="仿宋_GB2312" w:hAnsi="Times New Roman" w:eastAsia="仿宋_GB2312"/>
          <w:b/>
          <w:bCs/>
          <w:sz w:val="32"/>
          <w:szCs w:val="32"/>
          <w:highlight w:val="none"/>
          <w:lang w:val="en" w:eastAsia="zh-CN"/>
        </w:rPr>
        <w:t>组成</w:t>
      </w:r>
      <w:bookmarkStart w:id="5" w:name="_GoBack"/>
      <w:bookmarkEnd w:id="5"/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组长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省通信管理局局长 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                高彩玲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副组长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省通信管理局副局长                         李林栋                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中国移动陕西公司副总经理                   周艳丽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中国联通陕西省分公司副总经理               李  武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中国铁塔陕西省分公司副总经理               王  保  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中国电信陕西分公司总经理助理               辛公良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陕西广电网络公司总经理助理                 李  文  </w:t>
      </w:r>
    </w:p>
    <w:p>
      <w:pPr>
        <w:pStyle w:val="2"/>
        <w:rPr>
          <w:color w:val="auto"/>
        </w:rPr>
      </w:pP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成员</w:t>
      </w:r>
    </w:p>
    <w:p>
      <w:pPr>
        <w:spacing w:line="360" w:lineRule="auto"/>
        <w:ind w:left="600"/>
        <w:jc w:val="left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省通信管理局信息通信发展处处长         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王江波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省发改委创新和高技术发展处处长  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安  军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省工信厅信息化产业发展处处长   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康  健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省教育厅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教育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信息化处处长          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李享阳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省文旅厅科技教育处处长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       邵新军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省卫健委规划信息处处长 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  梁卫峰</w:t>
      </w:r>
    </w:p>
    <w:p>
      <w:pPr>
        <w:spacing w:line="360" w:lineRule="auto"/>
        <w:ind w:left="600"/>
        <w:jc w:val="left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省通信管理局信息通信管理处副处长           刘  萍</w:t>
      </w:r>
    </w:p>
    <w:p>
      <w:pPr>
        <w:spacing w:line="360" w:lineRule="auto"/>
        <w:ind w:left="600"/>
        <w:jc w:val="left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bookmarkStart w:id="0" w:name="_Hlk120280185"/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省通信管理局信息通信发展处副处长           王  谦 </w:t>
      </w:r>
    </w:p>
    <w:bookmarkEnd w:id="0"/>
    <w:p>
      <w:pPr>
        <w:spacing w:line="360" w:lineRule="auto"/>
        <w:ind w:left="600"/>
        <w:outlineLvl w:val="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省发改委创新和高技术发展处四级调研员       薛  帅 </w:t>
      </w:r>
    </w:p>
    <w:p>
      <w:pPr>
        <w:spacing w:line="360" w:lineRule="auto"/>
        <w:ind w:left="600"/>
        <w:outlineLvl w:val="0"/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省文旅厅科技教育处四级调研员  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张铁柱</w:t>
      </w:r>
    </w:p>
    <w:p>
      <w:pPr>
        <w:spacing w:line="360" w:lineRule="auto"/>
        <w:ind w:left="600"/>
        <w:outlineLvl w:val="0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省卫健委规划信息处四级调研员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房月根</w:t>
      </w:r>
    </w:p>
    <w:p>
      <w:pPr>
        <w:spacing w:line="360" w:lineRule="auto"/>
        <w:ind w:left="600"/>
        <w:jc w:val="left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省通信管理局信息通信发展处一级主任科员     蔺胤兆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省教育厅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教育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信息化处二级主任科员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 侯瑞亮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  <w:highlight w:val="yellow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省工信厅信息化产业发展处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主任科员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陈  阳</w:t>
      </w:r>
    </w:p>
    <w:p>
      <w:pPr>
        <w:spacing w:line="360" w:lineRule="auto"/>
        <w:ind w:left="600"/>
        <w:jc w:val="left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省通信管理局信息通信发展处主任科员         赵瑞甲</w:t>
      </w:r>
    </w:p>
    <w:p>
      <w:pPr>
        <w:pStyle w:val="2"/>
        <w:spacing w:after="0"/>
        <w:ind w:firstLine="600"/>
        <w:contextualSpacing/>
        <w:jc w:val="left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省通信管理局信息通信管理处主任科员         陈郭军</w:t>
      </w:r>
    </w:p>
    <w:p>
      <w:pPr>
        <w:ind w:firstLine="600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陕西移动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政企客户事业部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总经理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江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华</w:t>
      </w:r>
    </w:p>
    <w:p>
      <w:pPr>
        <w:pStyle w:val="2"/>
        <w:spacing w:after="0"/>
        <w:ind w:firstLine="600" w:firstLineChars="200"/>
        <w:contextualSpacing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陕西联通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政企客户事业部总经理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        晋卫明</w:t>
      </w:r>
    </w:p>
    <w:p>
      <w:pPr>
        <w:spacing w:line="360" w:lineRule="auto"/>
        <w:ind w:left="600"/>
        <w:contextualSpacing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</w:rPr>
        <w:t>陕西广电5G事业部总经理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             马玉琨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</w:rPr>
        <w:t>陕西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铁塔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行业拓展部总经理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            姚文雷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陕西电信政企事业群副总经理                 吕  明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陕西省通信学会秘书长                       董晓北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</w:rPr>
        <w:t>陕西省互联网协会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秘书长                     魏  卫</w:t>
      </w:r>
    </w:p>
    <w:p>
      <w:pPr>
        <w:spacing w:line="360" w:lineRule="auto"/>
        <w:ind w:left="600"/>
        <w:outlineLvl w:val="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信通院（西安）创新中心总经理               杨  鹏</w:t>
      </w:r>
    </w:p>
    <w:p>
      <w:pPr>
        <w:spacing w:line="360" w:lineRule="auto"/>
        <w:ind w:left="600"/>
        <w:outlineLvl w:val="0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联通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数科（陕西）公司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总经理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         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祁  安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bookmarkStart w:id="1" w:name="_Hlk120283745"/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中移物联网有限公司</w:t>
      </w:r>
      <w:bookmarkEnd w:id="1"/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西北区域中心总经理       李晋刚</w:t>
      </w:r>
    </w:p>
    <w:p>
      <w:pPr>
        <w:spacing w:line="360" w:lineRule="auto"/>
        <w:ind w:left="600"/>
        <w:outlineLvl w:val="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bookmarkStart w:id="2" w:name="_Hlk120284143"/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中移系统集成公司智慧城市平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台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部副总经理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田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康</w:t>
      </w:r>
    </w:p>
    <w:bookmarkEnd w:id="2"/>
    <w:p>
      <w:pPr>
        <w:spacing w:line="360" w:lineRule="auto"/>
        <w:ind w:left="600"/>
        <w:contextualSpacing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中兴通讯陕西分公司副总经理（CTO）          耿浩利</w:t>
      </w:r>
    </w:p>
    <w:p>
      <w:pPr>
        <w:spacing w:line="360" w:lineRule="auto"/>
        <w:ind w:left="600"/>
        <w:contextualSpacing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华为技术有限公司网络解决方案部部长         苏晨光</w:t>
      </w:r>
    </w:p>
    <w:p>
      <w:pPr>
        <w:pStyle w:val="2"/>
        <w:spacing w:after="0"/>
        <w:ind w:firstLine="600" w:firstLineChars="200"/>
        <w:contextualSpacing/>
        <w:rPr>
          <w:rFonts w:hint="eastAsia"/>
          <w:color w:val="auto"/>
        </w:rPr>
      </w:pPr>
      <w:bookmarkStart w:id="3" w:name="_Hlk120283635"/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中信科移动通信公司网络产品线总裁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 </w:t>
      </w:r>
      <w:bookmarkEnd w:id="3"/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邓鸿威</w:t>
      </w:r>
      <w:bookmarkStart w:id="4" w:name="_Hlk120284245"/>
    </w:p>
    <w:bookmarkEnd w:id="4"/>
    <w:p>
      <w:pPr>
        <w:spacing w:line="360" w:lineRule="auto"/>
        <w:ind w:left="600"/>
        <w:contextualSpacing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陕西通信规划设计研究院副总经理             吴  春</w:t>
      </w:r>
    </w:p>
    <w:p>
      <w:pPr>
        <w:spacing w:line="360" w:lineRule="auto"/>
        <w:ind w:left="600"/>
        <w:contextualSpacing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中国移动设计院陕西分院副院长       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邓  鹏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联络员</w:t>
      </w:r>
    </w:p>
    <w:p>
      <w:pPr>
        <w:spacing w:line="360" w:lineRule="auto"/>
        <w:ind w:firstLine="300" w:firstLineChars="100"/>
        <w:outlineLvl w:val="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省通信管理局信息通信发展处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崔  超</w:t>
      </w:r>
    </w:p>
    <w:p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省通信管理局信息通信管理处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蔡惠民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陕西电信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政企事业群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马路遥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</w:rPr>
        <w:t>陕西移动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政企客户事业部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            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奚  沛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陕西联通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政企客户事业部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              高  斌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陕西铁塔行业拓展部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             甘沛露</w:t>
      </w:r>
    </w:p>
    <w:p>
      <w:pPr>
        <w:spacing w:line="360" w:lineRule="auto"/>
        <w:ind w:left="600"/>
        <w:jc w:val="left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</w:rPr>
        <w:t>陕西广电5G事业部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 杜  涛</w:t>
      </w:r>
    </w:p>
    <w:p>
      <w:pPr>
        <w:spacing w:line="360" w:lineRule="auto"/>
        <w:ind w:left="600"/>
        <w:outlineLvl w:val="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陕西省通信学会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                  杨明泽</w:t>
      </w:r>
    </w:p>
    <w:p>
      <w:pPr>
        <w:spacing w:line="360" w:lineRule="auto"/>
        <w:ind w:left="600"/>
        <w:outlineLvl w:val="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</w:rPr>
        <w:t>陕西省互联网协会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              贾志龙</w:t>
      </w:r>
    </w:p>
    <w:p>
      <w:pPr>
        <w:spacing w:line="360" w:lineRule="auto"/>
        <w:ind w:left="600"/>
        <w:outlineLvl w:val="0"/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信通院（西安）创新中心 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      朱韵卓</w:t>
      </w:r>
    </w:p>
    <w:p>
      <w:pPr>
        <w:spacing w:line="360" w:lineRule="auto"/>
        <w:ind w:left="600"/>
        <w:outlineLvl w:val="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中兴通讯陕西分公司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      王  伟</w:t>
      </w:r>
    </w:p>
    <w:p>
      <w:pPr>
        <w:spacing w:line="360" w:lineRule="auto"/>
        <w:ind w:left="600"/>
        <w:outlineLvl w:val="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华为技术有限公司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陕西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代表处                 任  康</w:t>
      </w:r>
    </w:p>
    <w:p>
      <w:pPr>
        <w:spacing w:line="360" w:lineRule="auto"/>
        <w:ind w:left="600"/>
        <w:outlineLvl w:val="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中信科移动通信公司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陕西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代表处               刘福长</w:t>
      </w:r>
    </w:p>
    <w:p>
      <w:pPr>
        <w:spacing w:line="360" w:lineRule="auto"/>
        <w:ind w:left="600"/>
        <w:outlineLvl w:val="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中移物联网有限公司西北区域中心             李智源</w:t>
      </w:r>
    </w:p>
    <w:p>
      <w:pPr>
        <w:spacing w:line="360" w:lineRule="auto"/>
        <w:ind w:left="600"/>
        <w:outlineLvl w:val="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中移系统集成公司智慧城市平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台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部             王亿晟</w:t>
      </w:r>
    </w:p>
    <w:p>
      <w:pPr>
        <w:spacing w:line="360" w:lineRule="auto"/>
        <w:ind w:left="600"/>
        <w:outlineLvl w:val="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联通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数科（陕西）公司                       赵思雨</w:t>
      </w:r>
    </w:p>
    <w:p>
      <w:pPr>
        <w:spacing w:line="360" w:lineRule="auto"/>
        <w:ind w:left="600"/>
        <w:outlineLvl w:val="0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陕西通信规划设计研究院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宜  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</w:p>
    <w:p>
      <w:pPr>
        <w:spacing w:line="360" w:lineRule="auto"/>
        <w:ind w:left="600"/>
        <w:outlineLvl w:val="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中国移动设计院陕西分院                     张天峰</w:t>
      </w:r>
    </w:p>
    <w:p>
      <w:pPr>
        <w:pStyle w:val="2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2YjYzNjFkZDRlNDJmNWU5MWFhZDk0YWM3YmVmODcifQ=="/>
  </w:docVars>
  <w:rsids>
    <w:rsidRoot w:val="00332DEA"/>
    <w:rsid w:val="00114B3F"/>
    <w:rsid w:val="002F484B"/>
    <w:rsid w:val="00332DEA"/>
    <w:rsid w:val="00357D0B"/>
    <w:rsid w:val="006C3A10"/>
    <w:rsid w:val="007D0680"/>
    <w:rsid w:val="008F3569"/>
    <w:rsid w:val="009E7056"/>
    <w:rsid w:val="00AF6207"/>
    <w:rsid w:val="00E51776"/>
    <w:rsid w:val="00FE2F0D"/>
    <w:rsid w:val="00FE7A8F"/>
    <w:rsid w:val="031511C4"/>
    <w:rsid w:val="04206073"/>
    <w:rsid w:val="04D41E92"/>
    <w:rsid w:val="09FE6E56"/>
    <w:rsid w:val="0A63EB72"/>
    <w:rsid w:val="0BDC5053"/>
    <w:rsid w:val="0C2F32F7"/>
    <w:rsid w:val="0D36652C"/>
    <w:rsid w:val="0EC20A2E"/>
    <w:rsid w:val="0F6C03BE"/>
    <w:rsid w:val="0FAC685D"/>
    <w:rsid w:val="164D1414"/>
    <w:rsid w:val="166365AD"/>
    <w:rsid w:val="1B9E2247"/>
    <w:rsid w:val="1E2F7628"/>
    <w:rsid w:val="21962254"/>
    <w:rsid w:val="2524556B"/>
    <w:rsid w:val="26C16DEA"/>
    <w:rsid w:val="28C8445F"/>
    <w:rsid w:val="2AC33130"/>
    <w:rsid w:val="34931DC5"/>
    <w:rsid w:val="35311907"/>
    <w:rsid w:val="35E47B7E"/>
    <w:rsid w:val="37166CDE"/>
    <w:rsid w:val="371FBA30"/>
    <w:rsid w:val="37275461"/>
    <w:rsid w:val="38902DBE"/>
    <w:rsid w:val="38A109B2"/>
    <w:rsid w:val="3F7F5644"/>
    <w:rsid w:val="466E070A"/>
    <w:rsid w:val="468175E4"/>
    <w:rsid w:val="46CA2BB6"/>
    <w:rsid w:val="495D254A"/>
    <w:rsid w:val="4C043151"/>
    <w:rsid w:val="4D3124C9"/>
    <w:rsid w:val="4DE2739B"/>
    <w:rsid w:val="4FC222A1"/>
    <w:rsid w:val="51986815"/>
    <w:rsid w:val="5582760B"/>
    <w:rsid w:val="57E548AA"/>
    <w:rsid w:val="581F559B"/>
    <w:rsid w:val="5B0350EB"/>
    <w:rsid w:val="5EF95848"/>
    <w:rsid w:val="61C942D9"/>
    <w:rsid w:val="636D4518"/>
    <w:rsid w:val="68615334"/>
    <w:rsid w:val="6E895A0C"/>
    <w:rsid w:val="6F9B6BBB"/>
    <w:rsid w:val="756B5E6B"/>
    <w:rsid w:val="7CFD2730"/>
    <w:rsid w:val="7FE7B8D5"/>
    <w:rsid w:val="7FEEAC42"/>
    <w:rsid w:val="7FFBC05C"/>
    <w:rsid w:val="B8B91DF8"/>
    <w:rsid w:val="D5EF9F66"/>
    <w:rsid w:val="D7783A4B"/>
    <w:rsid w:val="DEFF93B0"/>
    <w:rsid w:val="FBFBF384"/>
    <w:rsid w:val="FF15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939</Words>
  <Characters>944</Characters>
  <Lines>14</Lines>
  <Paragraphs>4</Paragraphs>
  <TotalTime>0</TotalTime>
  <ScaleCrop>false</ScaleCrop>
  <LinksUpToDate>false</LinksUpToDate>
  <CharactersWithSpaces>1957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2022-11-26T15:23:00Z</dcterms:created>
  <dc:creator>dell</dc:creator>
  <cp:lastModifiedBy>kylin</cp:lastModifiedBy>
  <dcterms:modified xsi:type="dcterms:W3CDTF">2022-11-30T09:31:52Z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D144C02B9850463191BD26396600B2F3</vt:lpwstr>
  </property>
</Properties>
</file>