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commentsExtended.xml" ContentType="application/vnd.openxmlformats-officedocument.wordprocessingml.commentsExtended+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黑体" w:hAnsi="黑体" w:eastAsia="黑体" w:cs="黑体"/>
          <w:sz w:val="56"/>
          <w:szCs w:val="56"/>
        </w:rPr>
      </w:pPr>
      <w:r>
        <w:rPr>
          <w:rFonts w:hint="eastAsia" w:ascii="黑体" w:hAnsi="黑体" w:eastAsia="黑体" w:cs="黑体"/>
          <w:sz w:val="56"/>
          <w:szCs w:val="56"/>
          <w:lang w:eastAsia="zh-CN"/>
        </w:rPr>
        <w:t>陕西省通信管理局</w:t>
      </w:r>
      <w:r>
        <w:rPr>
          <w:rFonts w:hint="eastAsia" w:ascii="黑体" w:hAnsi="黑体" w:eastAsia="黑体" w:cs="黑体"/>
          <w:sz w:val="56"/>
          <w:szCs w:val="56"/>
        </w:rPr>
        <w:t>2023年度部门预算</w:t>
      </w: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ascii="方正小标宋简体" w:hAnsi="仿宋" w:eastAsia="方正小标宋简体"/>
          <w:sz w:val="44"/>
          <w:szCs w:val="44"/>
        </w:rPr>
      </w:pPr>
    </w:p>
    <w:p>
      <w:pPr>
        <w:jc w:val="center"/>
        <w:rPr>
          <w:rFonts w:hint="eastAsia" w:ascii="方正小标宋简体" w:hAnsi="仿宋" w:eastAsia="方正小标宋简体"/>
          <w:sz w:val="44"/>
          <w:szCs w:val="44"/>
        </w:rPr>
      </w:pPr>
    </w:p>
    <w:p>
      <w:pPr>
        <w:jc w:val="center"/>
        <w:rPr>
          <w:rFonts w:ascii="黑体" w:hAnsi="黑体" w:eastAsia="黑体" w:cs="黑体"/>
          <w:sz w:val="36"/>
          <w:szCs w:val="36"/>
        </w:rPr>
      </w:pPr>
      <w:r>
        <w:rPr>
          <w:rFonts w:hint="eastAsia" w:ascii="黑体" w:hAnsi="黑体" w:eastAsia="黑体" w:cs="黑体"/>
          <w:sz w:val="36"/>
          <w:szCs w:val="36"/>
        </w:rPr>
        <w:t>2023年4月</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8"/>
          <w:rFonts w:ascii="宋体" w:hAnsi="宋体" w:eastAsia="宋体" w:cs="宋体"/>
          <w:b/>
          <w:i w:val="0"/>
          <w:caps w:val="0"/>
          <w:color w:val="070707"/>
          <w:spacing w:val="0"/>
          <w:sz w:val="30"/>
          <w:szCs w:val="30"/>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8"/>
          <w:rFonts w:ascii="宋体" w:hAnsi="宋体" w:eastAsia="宋体" w:cs="宋体"/>
          <w:b/>
          <w:i w:val="0"/>
          <w:caps w:val="0"/>
          <w:color w:val="070707"/>
          <w:spacing w:val="0"/>
          <w:sz w:val="32"/>
          <w:szCs w:val="32"/>
        </w:rPr>
      </w:pPr>
      <w:r>
        <w:rPr>
          <w:rStyle w:val="8"/>
          <w:rFonts w:ascii="宋体" w:hAnsi="宋体" w:eastAsia="宋体" w:cs="宋体"/>
          <w:b/>
          <w:i w:val="0"/>
          <w:caps w:val="0"/>
          <w:color w:val="070707"/>
          <w:spacing w:val="0"/>
          <w:sz w:val="32"/>
          <w:szCs w:val="32"/>
        </w:rPr>
        <w:t>目</w:t>
      </w:r>
      <w:r>
        <w:rPr>
          <w:rStyle w:val="8"/>
          <w:rFonts w:hint="eastAsia" w:ascii="宋体" w:hAnsi="宋体" w:cs="宋体"/>
          <w:b/>
          <w:i w:val="0"/>
          <w:caps w:val="0"/>
          <w:color w:val="070707"/>
          <w:spacing w:val="0"/>
          <w:sz w:val="32"/>
          <w:szCs w:val="32"/>
          <w:lang w:val="en-US" w:eastAsia="zh-CN"/>
        </w:rPr>
        <w:t xml:space="preserve">  </w:t>
      </w:r>
      <w:r>
        <w:rPr>
          <w:rStyle w:val="8"/>
          <w:rFonts w:ascii="宋体" w:hAnsi="宋体" w:eastAsia="宋体" w:cs="宋体"/>
          <w:b/>
          <w:i w:val="0"/>
          <w:caps w:val="0"/>
          <w:color w:val="070707"/>
          <w:spacing w:val="0"/>
          <w:sz w:val="32"/>
          <w:szCs w:val="32"/>
        </w:rPr>
        <w:t>录</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8"/>
          <w:rFonts w:ascii="宋体" w:hAnsi="宋体" w:eastAsia="宋体" w:cs="宋体"/>
          <w:b/>
          <w:i w:val="0"/>
          <w:caps w:val="0"/>
          <w:color w:val="070707"/>
          <w:spacing w:val="0"/>
          <w:sz w:val="30"/>
          <w:szCs w:val="30"/>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sz w:val="24"/>
          <w:szCs w:val="24"/>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caps w:val="0"/>
          <w:color w:val="070707"/>
          <w:spacing w:val="0"/>
          <w:sz w:val="32"/>
          <w:szCs w:val="32"/>
        </w:rPr>
      </w:pPr>
      <w:r>
        <w:rPr>
          <w:rFonts w:hint="eastAsia" w:ascii="黑体" w:hAnsi="黑体" w:eastAsia="黑体" w:cs="黑体"/>
          <w:i w:val="0"/>
          <w:caps w:val="0"/>
          <w:color w:val="070707"/>
          <w:spacing w:val="0"/>
          <w:sz w:val="32"/>
          <w:szCs w:val="32"/>
        </w:rPr>
        <w:t xml:space="preserve">第一部分 </w:t>
      </w:r>
      <w:r>
        <w:rPr>
          <w:rFonts w:hint="eastAsia" w:ascii="黑体" w:hAnsi="黑体" w:eastAsia="黑体" w:cs="黑体"/>
          <w:i w:val="0"/>
          <w:caps w:val="0"/>
          <w:color w:val="070707"/>
          <w:spacing w:val="0"/>
          <w:sz w:val="32"/>
          <w:szCs w:val="32"/>
          <w:lang w:val="en-US" w:eastAsia="zh-CN"/>
        </w:rPr>
        <w:t>陕西省通信管理局</w:t>
      </w:r>
      <w:r>
        <w:rPr>
          <w:rFonts w:hint="eastAsia" w:ascii="黑体" w:hAnsi="黑体" w:eastAsia="黑体" w:cs="黑体"/>
          <w:i w:val="0"/>
          <w:caps w:val="0"/>
          <w:color w:val="070707"/>
          <w:spacing w:val="0"/>
          <w:sz w:val="32"/>
          <w:szCs w:val="32"/>
        </w:rPr>
        <w:t>概况</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lang w:eastAsia="zh-CN"/>
        </w:rPr>
      </w:pPr>
      <w:r>
        <w:rPr>
          <w:rFonts w:hint="eastAsia" w:ascii="仿宋_GB2312" w:hAnsi="仿宋_GB2312" w:eastAsia="仿宋_GB2312" w:cs="仿宋_GB2312"/>
          <w:i w:val="0"/>
          <w:caps w:val="0"/>
          <w:color w:val="070707"/>
          <w:spacing w:val="0"/>
          <w:sz w:val="32"/>
          <w:szCs w:val="32"/>
        </w:rPr>
        <w:t>一、主要</w:t>
      </w:r>
      <w:r>
        <w:rPr>
          <w:rFonts w:hint="eastAsia" w:ascii="仿宋_GB2312" w:hAnsi="仿宋_GB2312" w:eastAsia="仿宋_GB2312" w:cs="仿宋_GB2312"/>
          <w:i w:val="0"/>
          <w:caps w:val="0"/>
          <w:color w:val="070707"/>
          <w:spacing w:val="0"/>
          <w:sz w:val="32"/>
          <w:szCs w:val="32"/>
          <w:lang w:eastAsia="zh-CN"/>
        </w:rPr>
        <w:t>职能</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rPr>
        <w:t>二、</w:t>
      </w:r>
      <w:r>
        <w:rPr>
          <w:rFonts w:hint="eastAsia" w:ascii="仿宋_GB2312" w:hAnsi="仿宋_GB2312" w:eastAsia="仿宋_GB2312" w:cs="仿宋_GB2312"/>
          <w:i w:val="0"/>
          <w:caps w:val="0"/>
          <w:color w:val="070707"/>
          <w:spacing w:val="0"/>
          <w:sz w:val="32"/>
          <w:szCs w:val="32"/>
          <w:lang w:eastAsia="zh-CN"/>
        </w:rPr>
        <w:t>内设机构</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黑体" w:hAnsi="黑体" w:eastAsia="黑体" w:cs="黑体"/>
          <w:i w:val="0"/>
          <w:caps w:val="0"/>
          <w:color w:val="070707"/>
          <w:spacing w:val="0"/>
          <w:sz w:val="32"/>
          <w:szCs w:val="32"/>
        </w:rPr>
      </w:pPr>
      <w:r>
        <w:rPr>
          <w:rFonts w:hint="eastAsia" w:ascii="黑体" w:hAnsi="黑体" w:eastAsia="黑体" w:cs="黑体"/>
          <w:i w:val="0"/>
          <w:caps w:val="0"/>
          <w:color w:val="070707"/>
          <w:spacing w:val="0"/>
          <w:sz w:val="32"/>
          <w:szCs w:val="32"/>
        </w:rPr>
        <w:t xml:space="preserve">第二部分 </w:t>
      </w:r>
      <w:r>
        <w:rPr>
          <w:rFonts w:hint="eastAsia" w:ascii="黑体" w:hAnsi="黑体" w:eastAsia="黑体" w:cs="黑体"/>
          <w:i w:val="0"/>
          <w:caps w:val="0"/>
          <w:color w:val="070707"/>
          <w:spacing w:val="0"/>
          <w:sz w:val="32"/>
          <w:szCs w:val="32"/>
          <w:lang w:val="en-US" w:eastAsia="zh-CN"/>
        </w:rPr>
        <w:t>陕西省通信管理局</w:t>
      </w:r>
      <w:r>
        <w:rPr>
          <w:rFonts w:hint="eastAsia" w:ascii="黑体" w:hAnsi="黑体" w:eastAsia="黑体" w:cs="黑体"/>
          <w:i w:val="0"/>
          <w:caps w:val="0"/>
          <w:color w:val="070707"/>
          <w:spacing w:val="0"/>
          <w:sz w:val="32"/>
          <w:szCs w:val="32"/>
        </w:rPr>
        <w:t>202</w:t>
      </w:r>
      <w:r>
        <w:rPr>
          <w:rFonts w:hint="eastAsia" w:ascii="黑体" w:hAnsi="黑体" w:eastAsia="黑体" w:cs="黑体"/>
          <w:i w:val="0"/>
          <w:caps w:val="0"/>
          <w:color w:val="070707"/>
          <w:spacing w:val="0"/>
          <w:sz w:val="32"/>
          <w:szCs w:val="32"/>
          <w:lang w:val="en-US" w:eastAsia="zh-CN"/>
        </w:rPr>
        <w:t>3</w:t>
      </w:r>
      <w:r>
        <w:rPr>
          <w:rFonts w:hint="eastAsia" w:ascii="黑体" w:hAnsi="黑体" w:eastAsia="黑体" w:cs="黑体"/>
          <w:i w:val="0"/>
          <w:caps w:val="0"/>
          <w:color w:val="070707"/>
          <w:spacing w:val="0"/>
          <w:sz w:val="32"/>
          <w:szCs w:val="32"/>
        </w:rPr>
        <w:t>年</w:t>
      </w:r>
      <w:r>
        <w:rPr>
          <w:rFonts w:hint="eastAsia" w:ascii="黑体" w:hAnsi="黑体" w:eastAsia="黑体" w:cs="黑体"/>
          <w:i w:val="0"/>
          <w:caps w:val="0"/>
          <w:color w:val="070707"/>
          <w:spacing w:val="0"/>
          <w:sz w:val="32"/>
          <w:szCs w:val="32"/>
          <w:lang w:eastAsia="zh-CN"/>
        </w:rPr>
        <w:t>度</w:t>
      </w:r>
      <w:r>
        <w:rPr>
          <w:rFonts w:hint="eastAsia" w:ascii="黑体" w:hAnsi="黑体" w:eastAsia="黑体" w:cs="黑体"/>
          <w:i w:val="0"/>
          <w:caps w:val="0"/>
          <w:color w:val="070707"/>
          <w:spacing w:val="0"/>
          <w:sz w:val="32"/>
          <w:szCs w:val="32"/>
        </w:rPr>
        <w:t>部门预算表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一、部门收支总表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二、部门收入总表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三、部门支出总表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四、财政拨款收支总表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五、一般公共预算支出表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rPr>
        <w:t>六、一般公共预算基本支出表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sz w:val="32"/>
          <w:szCs w:val="32"/>
        </w:rPr>
      </w:pPr>
      <w:r>
        <w:rPr>
          <w:rFonts w:hint="eastAsia" w:ascii="仿宋_GB2312" w:hAnsi="仿宋_GB2312" w:eastAsia="仿宋_GB2312" w:cs="仿宋_GB2312"/>
          <w:i w:val="0"/>
          <w:caps w:val="0"/>
          <w:color w:val="070707"/>
          <w:spacing w:val="0"/>
          <w:sz w:val="32"/>
          <w:szCs w:val="32"/>
          <w:lang w:eastAsia="zh-CN"/>
        </w:rPr>
        <w:t>七</w:t>
      </w:r>
      <w:r>
        <w:rPr>
          <w:rFonts w:hint="eastAsia" w:ascii="仿宋_GB2312" w:hAnsi="仿宋_GB2312" w:eastAsia="仿宋_GB2312" w:cs="仿宋_GB2312"/>
          <w:i w:val="0"/>
          <w:caps w:val="0"/>
          <w:color w:val="070707"/>
          <w:spacing w:val="0"/>
          <w:sz w:val="32"/>
          <w:szCs w:val="32"/>
        </w:rPr>
        <w:t>、政府性基金预算支出表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lang w:eastAsia="zh-CN"/>
        </w:rPr>
        <w:t>八</w:t>
      </w:r>
      <w:r>
        <w:rPr>
          <w:rFonts w:hint="eastAsia" w:ascii="仿宋_GB2312" w:hAnsi="仿宋_GB2312" w:eastAsia="仿宋_GB2312" w:cs="仿宋_GB2312"/>
          <w:i w:val="0"/>
          <w:caps w:val="0"/>
          <w:color w:val="070707"/>
          <w:spacing w:val="0"/>
          <w:sz w:val="32"/>
          <w:szCs w:val="32"/>
        </w:rPr>
        <w:t>、国有资本经营预算支出表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仿宋_GB2312" w:hAnsi="仿宋_GB2312" w:eastAsia="仿宋_GB2312" w:cs="仿宋_GB2312"/>
          <w:i w:val="0"/>
          <w:caps w:val="0"/>
          <w:color w:val="070707"/>
          <w:spacing w:val="0"/>
          <w:sz w:val="32"/>
          <w:szCs w:val="32"/>
        </w:rPr>
      </w:pPr>
      <w:r>
        <w:rPr>
          <w:rFonts w:hint="eastAsia" w:ascii="仿宋_GB2312" w:hAnsi="仿宋_GB2312" w:eastAsia="仿宋_GB2312" w:cs="仿宋_GB2312"/>
          <w:i w:val="0"/>
          <w:caps w:val="0"/>
          <w:color w:val="070707"/>
          <w:spacing w:val="0"/>
          <w:sz w:val="32"/>
          <w:szCs w:val="32"/>
          <w:lang w:eastAsia="zh-CN"/>
        </w:rPr>
        <w:t>九</w:t>
      </w:r>
      <w:r>
        <w:rPr>
          <w:rFonts w:hint="eastAsia" w:ascii="仿宋_GB2312" w:hAnsi="仿宋_GB2312" w:eastAsia="仿宋_GB2312" w:cs="仿宋_GB2312"/>
          <w:i w:val="0"/>
          <w:caps w:val="0"/>
          <w:color w:val="070707"/>
          <w:spacing w:val="0"/>
          <w:sz w:val="32"/>
          <w:szCs w:val="32"/>
        </w:rPr>
        <w:t>、</w:t>
      </w:r>
      <w:r>
        <w:rPr>
          <w:rFonts w:hint="eastAsia" w:ascii="仿宋_GB2312" w:hAnsi="仿宋_GB2312" w:eastAsia="仿宋_GB2312" w:cs="仿宋_GB2312"/>
          <w:i w:val="0"/>
          <w:caps w:val="0"/>
          <w:color w:val="070707"/>
          <w:spacing w:val="0"/>
          <w:sz w:val="32"/>
          <w:szCs w:val="32"/>
          <w:lang w:eastAsia="zh-CN"/>
        </w:rPr>
        <w:t>财政拨款预算</w:t>
      </w:r>
      <w:r>
        <w:rPr>
          <w:rFonts w:hint="eastAsia" w:ascii="仿宋_GB2312" w:hAnsi="仿宋_GB2312" w:eastAsia="仿宋_GB2312" w:cs="仿宋_GB2312"/>
          <w:i w:val="0"/>
          <w:caps w:val="0"/>
          <w:color w:val="070707"/>
          <w:spacing w:val="0"/>
          <w:sz w:val="32"/>
          <w:szCs w:val="32"/>
        </w:rPr>
        <w:t>“三公”经费支出表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黑体" w:hAnsi="黑体" w:eastAsia="黑体" w:cs="黑体"/>
          <w:i w:val="0"/>
          <w:sz w:val="32"/>
          <w:szCs w:val="32"/>
        </w:rPr>
      </w:pPr>
      <w:r>
        <w:rPr>
          <w:rFonts w:hint="eastAsia" w:ascii="黑体" w:hAnsi="黑体" w:eastAsia="黑体" w:cs="黑体"/>
          <w:i w:val="0"/>
          <w:caps w:val="0"/>
          <w:color w:val="070707"/>
          <w:spacing w:val="0"/>
          <w:sz w:val="32"/>
          <w:szCs w:val="32"/>
        </w:rPr>
        <w:t xml:space="preserve">第三部分 </w:t>
      </w:r>
      <w:r>
        <w:rPr>
          <w:rFonts w:hint="eastAsia" w:ascii="黑体" w:hAnsi="黑体" w:eastAsia="黑体" w:cs="黑体"/>
          <w:i w:val="0"/>
          <w:caps w:val="0"/>
          <w:color w:val="070707"/>
          <w:spacing w:val="0"/>
          <w:sz w:val="32"/>
          <w:szCs w:val="32"/>
          <w:lang w:val="en-US" w:eastAsia="zh-CN"/>
        </w:rPr>
        <w:t>陕西省通信管理局</w:t>
      </w:r>
      <w:r>
        <w:rPr>
          <w:rFonts w:hint="eastAsia" w:ascii="黑体" w:hAnsi="黑体" w:eastAsia="黑体" w:cs="黑体"/>
          <w:i w:val="0"/>
          <w:caps w:val="0"/>
          <w:color w:val="070707"/>
          <w:spacing w:val="0"/>
          <w:sz w:val="32"/>
          <w:szCs w:val="32"/>
        </w:rPr>
        <w:t>202</w:t>
      </w:r>
      <w:r>
        <w:rPr>
          <w:rFonts w:hint="eastAsia" w:ascii="黑体" w:hAnsi="黑体" w:eastAsia="黑体" w:cs="黑体"/>
          <w:i w:val="0"/>
          <w:caps w:val="0"/>
          <w:color w:val="070707"/>
          <w:spacing w:val="0"/>
          <w:sz w:val="32"/>
          <w:szCs w:val="32"/>
          <w:lang w:val="en-US" w:eastAsia="zh-CN"/>
        </w:rPr>
        <w:t>3</w:t>
      </w:r>
      <w:r>
        <w:rPr>
          <w:rFonts w:hint="eastAsia" w:ascii="黑体" w:hAnsi="黑体" w:eastAsia="黑体" w:cs="黑体"/>
          <w:i w:val="0"/>
          <w:caps w:val="0"/>
          <w:color w:val="070707"/>
          <w:spacing w:val="0"/>
          <w:sz w:val="32"/>
          <w:szCs w:val="32"/>
        </w:rPr>
        <w:t>年</w:t>
      </w:r>
      <w:r>
        <w:rPr>
          <w:rFonts w:hint="eastAsia" w:ascii="黑体" w:hAnsi="黑体" w:eastAsia="黑体" w:cs="黑体"/>
          <w:i w:val="0"/>
          <w:caps w:val="0"/>
          <w:color w:val="070707"/>
          <w:spacing w:val="0"/>
          <w:sz w:val="32"/>
          <w:szCs w:val="32"/>
          <w:lang w:eastAsia="zh-CN"/>
        </w:rPr>
        <w:t>度</w:t>
      </w:r>
      <w:r>
        <w:rPr>
          <w:rFonts w:hint="eastAsia" w:ascii="黑体" w:hAnsi="黑体" w:eastAsia="黑体" w:cs="黑体"/>
          <w:i w:val="0"/>
          <w:caps w:val="0"/>
          <w:color w:val="070707"/>
          <w:spacing w:val="0"/>
          <w:sz w:val="32"/>
          <w:szCs w:val="32"/>
        </w:rPr>
        <w:t>部门预算情况说明</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eastAsia" w:ascii="黑体" w:hAnsi="黑体" w:eastAsia="黑体" w:cs="黑体"/>
          <w:i w:val="0"/>
          <w:caps w:val="0"/>
          <w:color w:val="070707"/>
          <w:spacing w:val="0"/>
          <w:sz w:val="32"/>
          <w:szCs w:val="32"/>
        </w:rPr>
      </w:pPr>
      <w:r>
        <w:rPr>
          <w:rFonts w:hint="eastAsia" w:ascii="黑体" w:hAnsi="黑体" w:eastAsia="黑体" w:cs="黑体"/>
          <w:i w:val="0"/>
          <w:caps w:val="0"/>
          <w:color w:val="070707"/>
          <w:spacing w:val="0"/>
          <w:sz w:val="32"/>
          <w:szCs w:val="32"/>
        </w:rPr>
        <w:t>第四部分 名词解释</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Style w:val="8"/>
          <w:rFonts w:hint="eastAsia" w:ascii="黑体" w:hAnsi="黑体" w:eastAsia="黑体" w:cs="黑体"/>
          <w:b w:val="0"/>
          <w:bCs/>
          <w:i w:val="0"/>
          <w:caps w:val="0"/>
          <w:color w:val="070707"/>
          <w:spacing w:val="0"/>
          <w:sz w:val="44"/>
          <w:szCs w:val="44"/>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Style w:val="8"/>
          <w:rFonts w:hint="eastAsia" w:ascii="黑体" w:hAnsi="黑体" w:eastAsia="黑体" w:cs="黑体"/>
          <w:b w:val="0"/>
          <w:bCs/>
          <w:i w:val="0"/>
          <w:caps w:val="0"/>
          <w:color w:val="070707"/>
          <w:spacing w:val="0"/>
          <w:sz w:val="44"/>
          <w:szCs w:val="44"/>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Style w:val="8"/>
          <w:rFonts w:hint="eastAsia" w:ascii="黑体" w:hAnsi="黑体" w:eastAsia="黑体" w:cs="黑体"/>
          <w:b w:val="0"/>
          <w:bCs/>
          <w:i w:val="0"/>
          <w:caps w:val="0"/>
          <w:color w:val="070707"/>
          <w:spacing w:val="0"/>
          <w:sz w:val="44"/>
          <w:szCs w:val="44"/>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Style w:val="8"/>
          <w:rFonts w:ascii="宋体" w:hAnsi="宋体" w:eastAsia="宋体" w:cs="宋体"/>
          <w:b/>
          <w:i w:val="0"/>
          <w:caps w:val="0"/>
          <w:color w:val="070707"/>
          <w:spacing w:val="0"/>
          <w:sz w:val="24"/>
          <w:szCs w:val="24"/>
        </w:rPr>
      </w:pPr>
      <w:r>
        <w:rPr>
          <w:rStyle w:val="8"/>
          <w:rFonts w:hint="eastAsia" w:ascii="黑体" w:hAnsi="黑体" w:eastAsia="黑体" w:cs="黑体"/>
          <w:b w:val="0"/>
          <w:bCs/>
          <w:i w:val="0"/>
          <w:caps w:val="0"/>
          <w:color w:val="070707"/>
          <w:spacing w:val="0"/>
          <w:sz w:val="44"/>
          <w:szCs w:val="44"/>
        </w:rPr>
        <w:t>第一部分</w:t>
      </w:r>
      <w:r>
        <w:rPr>
          <w:rStyle w:val="8"/>
          <w:rFonts w:hint="eastAsia" w:ascii="黑体" w:hAnsi="黑体" w:eastAsia="黑体" w:cs="黑体"/>
          <w:b w:val="0"/>
          <w:bCs/>
          <w:i w:val="0"/>
          <w:caps w:val="0"/>
          <w:color w:val="070707"/>
          <w:spacing w:val="0"/>
          <w:sz w:val="44"/>
          <w:szCs w:val="44"/>
          <w:lang w:val="en-US" w:eastAsia="zh-CN"/>
        </w:rPr>
        <w:t xml:space="preserve"> 陕西省通信管理局</w:t>
      </w:r>
      <w:r>
        <w:rPr>
          <w:rStyle w:val="8"/>
          <w:rFonts w:hint="eastAsia" w:ascii="黑体" w:hAnsi="黑体" w:eastAsia="黑体" w:cs="黑体"/>
          <w:b w:val="0"/>
          <w:bCs/>
          <w:i w:val="0"/>
          <w:caps w:val="0"/>
          <w:color w:val="070707"/>
          <w:spacing w:val="0"/>
          <w:sz w:val="44"/>
          <w:szCs w:val="44"/>
        </w:rPr>
        <w:t>概况</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caps w:val="0"/>
          <w:color w:val="070707"/>
          <w:spacing w:val="0"/>
          <w:sz w:val="24"/>
          <w:szCs w:val="24"/>
        </w:rPr>
      </w:pP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2" w:firstLineChars="200"/>
        <w:jc w:val="left"/>
        <w:textAlignment w:val="auto"/>
        <w:outlineLvl w:val="9"/>
        <w:rPr>
          <w:rFonts w:ascii="宋体" w:hAnsi="宋体" w:eastAsia="宋体" w:cs="宋体"/>
          <w:b/>
          <w:bCs/>
          <w:i w:val="0"/>
          <w:caps w:val="0"/>
          <w:color w:val="070707"/>
          <w:spacing w:val="0"/>
          <w:sz w:val="32"/>
          <w:szCs w:val="32"/>
        </w:rPr>
      </w:pPr>
      <w:r>
        <w:rPr>
          <w:rFonts w:ascii="宋体" w:hAnsi="宋体" w:eastAsia="宋体" w:cs="宋体"/>
          <w:b/>
          <w:bCs/>
          <w:i w:val="0"/>
          <w:caps w:val="0"/>
          <w:color w:val="070707"/>
          <w:spacing w:val="0"/>
          <w:sz w:val="32"/>
          <w:szCs w:val="32"/>
        </w:rPr>
        <w:t>一、主要职能</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outlineLvl w:val="9"/>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陕西省通信管理局于2001年3月30日正式挂牌成立，是工业和信息化部的垂直管理单位。在工业和信息化部的领导下，依照《中华人民共和国电信条例》和有关法律法规，依法对陕西省行政区域内的通信行业实施政府监督管理职能。主要职责如下：</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0" w:firstLineChars="200"/>
        <w:jc w:val="left"/>
        <w:textAlignment w:val="auto"/>
        <w:outlineLvl w:val="9"/>
        <w:rPr>
          <w:rFonts w:hint="eastAsia" w:ascii="仿宋_GB2312" w:hAnsi="仿宋_GB2312" w:eastAsia="仿宋_GB2312" w:cs="仿宋_GB2312"/>
          <w:i w:val="0"/>
          <w:caps w:val="0"/>
          <w:color w:val="070707"/>
          <w:spacing w:val="0"/>
          <w:sz w:val="32"/>
          <w:szCs w:val="32"/>
          <w:lang w:val="en-US" w:eastAsia="zh-CN"/>
        </w:rPr>
      </w:pPr>
      <w:r>
        <w:rPr>
          <w:rFonts w:hint="eastAsia" w:ascii="仿宋_GB2312" w:hAnsi="仿宋_GB2312" w:eastAsia="仿宋_GB2312" w:cs="仿宋_GB2312"/>
          <w:i w:val="0"/>
          <w:caps w:val="0"/>
          <w:color w:val="070707"/>
          <w:spacing w:val="0"/>
          <w:sz w:val="32"/>
          <w:szCs w:val="32"/>
          <w:lang w:val="en-US" w:eastAsia="zh-CN"/>
        </w:rPr>
        <w:t>在所辖范围内，负责实施网络强国和“宽带中国”战略，推动全光网城市建设，打造现代互联网产业体系；协调电信网、互联网、专用通信网的建设，促进网络资源共建共享；推进电信普遍服务、民资开放工作，加强信息通信建设市场招标投标管理；依法对电信和互联网等信息通信服务实行监管，承担互联网（含移动互联网）行业管理；组织实施市场准入、市场秩序、设备进网、服务质量 、用户权益等监管政策，加强网站备案、接入服务等基础管理；承担信息通信行业行风建设有关工作，推动行业自律和行业组织发展；组织开展电信网、互联网网络数据和用户个人信息保护工作；协调管理相关网络与信息安全技术平台，推进网络与信息安全保障体系建设；组织推进电信网、互联网安全自主可控相关工作；组织开展电信网、互联网新技术新业务安全评估；指导督促电信企业和互联网企业落实网络与信息安全管理责任；组织开展电信网、互联网网络与信息安全监测预警、威胁治理、信息通报工作；组织开展电话用户实名登记；配合打击网络犯罪和防范网络失窃密；负责网络安全防护、应急管理和处置。</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firstLine="642" w:firstLineChars="200"/>
        <w:jc w:val="left"/>
        <w:textAlignment w:val="auto"/>
        <w:outlineLvl w:val="9"/>
        <w:rPr>
          <w:rFonts w:hint="eastAsia" w:ascii="仿宋_GB2312" w:hAnsi="仿宋_GB2312" w:eastAsia="仿宋_GB2312" w:cs="仿宋_GB2312"/>
          <w:i w:val="0"/>
          <w:caps w:val="0"/>
          <w:color w:val="070707"/>
          <w:spacing w:val="0"/>
          <w:sz w:val="32"/>
          <w:szCs w:val="32"/>
        </w:rPr>
      </w:pPr>
      <w:r>
        <w:rPr>
          <w:rFonts w:ascii="宋体" w:hAnsi="宋体" w:eastAsia="宋体" w:cs="宋体"/>
          <w:b/>
          <w:bCs/>
          <w:i w:val="0"/>
          <w:caps w:val="0"/>
          <w:color w:val="070707"/>
          <w:spacing w:val="0"/>
          <w:sz w:val="32"/>
          <w:szCs w:val="32"/>
        </w:rPr>
        <w:t>二、</w:t>
      </w:r>
      <w:r>
        <w:rPr>
          <w:rFonts w:hint="eastAsia" w:ascii="宋体" w:hAnsi="宋体" w:cs="宋体"/>
          <w:b/>
          <w:bCs/>
          <w:i w:val="0"/>
          <w:caps w:val="0"/>
          <w:color w:val="070707"/>
          <w:spacing w:val="0"/>
          <w:sz w:val="32"/>
          <w:szCs w:val="32"/>
          <w:lang w:eastAsia="zh-CN"/>
        </w:rPr>
        <w:t>内设机构</w:t>
      </w:r>
    </w:p>
    <w:p>
      <w:pPr>
        <w:pStyle w:val="5"/>
        <w:keepNext w:val="0"/>
        <w:keepLines w:val="0"/>
        <w:widowControl/>
        <w:suppressLineNumbers w:val="0"/>
        <w:spacing w:line="290" w:lineRule="atLeast"/>
        <w:ind w:firstLine="640" w:firstLineChars="200"/>
        <w:rPr>
          <w:rFonts w:hint="eastAsia" w:ascii="仿宋_GB2312" w:hAnsi="仿宋_GB2312" w:eastAsia="仿宋_GB2312" w:cs="仿宋_GB2312"/>
          <w:i w:val="0"/>
          <w:caps w:val="0"/>
          <w:color w:val="070707"/>
          <w:spacing w:val="0"/>
          <w:kern w:val="0"/>
          <w:sz w:val="32"/>
          <w:szCs w:val="32"/>
          <w:lang w:val="en-US" w:eastAsia="zh-CN" w:bidi="ar-SA"/>
        </w:rPr>
      </w:pPr>
      <w:r>
        <w:rPr>
          <w:rFonts w:hint="eastAsia" w:ascii="仿宋_GB2312" w:hAnsi="仿宋_GB2312" w:eastAsia="仿宋_GB2312" w:cs="仿宋_GB2312"/>
          <w:i w:val="0"/>
          <w:caps w:val="0"/>
          <w:color w:val="070707"/>
          <w:spacing w:val="0"/>
          <w:kern w:val="0"/>
          <w:sz w:val="32"/>
          <w:szCs w:val="32"/>
          <w:lang w:val="en-US" w:eastAsia="zh-CN" w:bidi="ar-SA"/>
        </w:rPr>
        <w:t xml:space="preserve">陕西省通信管理局下设机构有：办公室（人事处）、政策法规处（纪律检查处、机关党委）、信息通信管理处、信息通信发展处、网络安全管理处（战备应急通信办公室、国防信息动员办公室）、陕西通信行业职业技能鉴定中心、通信工程质量监督中心、用户申诉受理中心等。 </w:t>
      </w: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Style w:val="8"/>
          <w:rFonts w:hint="eastAsia" w:ascii="黑体" w:hAnsi="黑体" w:eastAsia="黑体" w:cs="黑体"/>
          <w:b w:val="0"/>
          <w:bCs/>
          <w:i w:val="0"/>
          <w:caps w:val="0"/>
          <w:color w:val="070707"/>
          <w:spacing w:val="0"/>
          <w:sz w:val="44"/>
          <w:szCs w:val="44"/>
        </w:rPr>
      </w:pP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Style w:val="8"/>
          <w:rFonts w:hint="eastAsia" w:ascii="黑体" w:hAnsi="黑体" w:eastAsia="黑体" w:cs="黑体"/>
          <w:b w:val="0"/>
          <w:bCs/>
          <w:i w:val="0"/>
          <w:caps w:val="0"/>
          <w:color w:val="070707"/>
          <w:spacing w:val="0"/>
          <w:sz w:val="44"/>
          <w:szCs w:val="44"/>
        </w:rPr>
      </w:pP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Style w:val="8"/>
          <w:rFonts w:hint="eastAsia" w:ascii="黑体" w:hAnsi="黑体" w:eastAsia="黑体" w:cs="黑体"/>
          <w:b w:val="0"/>
          <w:bCs/>
          <w:i w:val="0"/>
          <w:caps w:val="0"/>
          <w:color w:val="070707"/>
          <w:spacing w:val="0"/>
          <w:sz w:val="44"/>
          <w:szCs w:val="44"/>
        </w:rPr>
      </w:pP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Style w:val="8"/>
          <w:rFonts w:hint="eastAsia" w:ascii="黑体" w:hAnsi="黑体" w:eastAsia="黑体" w:cs="黑体"/>
          <w:b w:val="0"/>
          <w:bCs/>
          <w:i w:val="0"/>
          <w:caps w:val="0"/>
          <w:color w:val="070707"/>
          <w:spacing w:val="0"/>
          <w:sz w:val="44"/>
          <w:szCs w:val="44"/>
        </w:rPr>
      </w:pP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Style w:val="8"/>
          <w:rFonts w:hint="eastAsia" w:ascii="黑体" w:hAnsi="黑体" w:eastAsia="黑体" w:cs="黑体"/>
          <w:b w:val="0"/>
          <w:bCs/>
          <w:i w:val="0"/>
          <w:caps w:val="0"/>
          <w:color w:val="070707"/>
          <w:spacing w:val="0"/>
          <w:sz w:val="44"/>
          <w:szCs w:val="44"/>
        </w:rPr>
      </w:pP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Style w:val="8"/>
          <w:rFonts w:hint="eastAsia" w:ascii="黑体" w:hAnsi="黑体" w:eastAsia="黑体" w:cs="黑体"/>
          <w:b w:val="0"/>
          <w:bCs/>
          <w:i w:val="0"/>
          <w:caps w:val="0"/>
          <w:color w:val="070707"/>
          <w:spacing w:val="0"/>
          <w:sz w:val="44"/>
          <w:szCs w:val="44"/>
        </w:rPr>
      </w:pP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Style w:val="8"/>
          <w:rFonts w:hint="eastAsia" w:ascii="黑体" w:hAnsi="黑体" w:eastAsia="黑体" w:cs="黑体"/>
          <w:b w:val="0"/>
          <w:bCs/>
          <w:i w:val="0"/>
          <w:caps w:val="0"/>
          <w:color w:val="070707"/>
          <w:spacing w:val="0"/>
          <w:sz w:val="44"/>
          <w:szCs w:val="44"/>
        </w:rPr>
      </w:pP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Style w:val="8"/>
          <w:rFonts w:hint="eastAsia" w:ascii="黑体" w:hAnsi="黑体" w:eastAsia="黑体" w:cs="黑体"/>
          <w:b w:val="0"/>
          <w:bCs/>
          <w:i w:val="0"/>
          <w:caps w:val="0"/>
          <w:color w:val="070707"/>
          <w:spacing w:val="0"/>
          <w:sz w:val="44"/>
          <w:szCs w:val="44"/>
        </w:rPr>
      </w:pP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left="0" w:leftChars="0" w:right="0" w:rightChars="0" w:firstLine="420" w:firstLineChars="0"/>
        <w:jc w:val="left"/>
        <w:textAlignment w:val="auto"/>
        <w:outlineLvl w:val="9"/>
        <w:rPr>
          <w:rStyle w:val="8"/>
          <w:rFonts w:hint="eastAsia" w:ascii="黑体" w:hAnsi="黑体" w:eastAsia="黑体" w:cs="黑体"/>
          <w:b w:val="0"/>
          <w:bCs/>
          <w:i w:val="0"/>
          <w:caps w:val="0"/>
          <w:color w:val="070707"/>
          <w:spacing w:val="0"/>
          <w:sz w:val="44"/>
          <w:szCs w:val="44"/>
        </w:rPr>
      </w:pP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Style w:val="8"/>
          <w:rFonts w:hint="eastAsia" w:ascii="黑体" w:hAnsi="黑体" w:eastAsia="黑体" w:cs="黑体"/>
          <w:b w:val="0"/>
          <w:bCs/>
          <w:i w:val="0"/>
          <w:caps w:val="0"/>
          <w:color w:val="070707"/>
          <w:spacing w:val="0"/>
          <w:sz w:val="44"/>
          <w:szCs w:val="44"/>
        </w:rPr>
      </w:pPr>
    </w:p>
    <w:p>
      <w:pPr>
        <w:pStyle w:val="9"/>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240" w:lineRule="auto"/>
        <w:ind w:right="0" w:rightChars="0"/>
        <w:jc w:val="center"/>
        <w:textAlignment w:val="auto"/>
        <w:outlineLvl w:val="9"/>
        <w:rPr>
          <w:rStyle w:val="8"/>
          <w:rFonts w:ascii="宋体" w:hAnsi="宋体" w:eastAsia="宋体" w:cs="宋体"/>
          <w:b w:val="0"/>
          <w:bCs/>
          <w:i w:val="0"/>
          <w:caps w:val="0"/>
          <w:color w:val="070707"/>
          <w:spacing w:val="0"/>
          <w:sz w:val="44"/>
          <w:szCs w:val="44"/>
        </w:rPr>
      </w:pPr>
      <w:r>
        <w:rPr>
          <w:rStyle w:val="8"/>
          <w:rFonts w:hint="eastAsia" w:ascii="黑体" w:hAnsi="黑体" w:eastAsia="黑体" w:cs="黑体"/>
          <w:b w:val="0"/>
          <w:bCs/>
          <w:i w:val="0"/>
          <w:caps w:val="0"/>
          <w:color w:val="070707"/>
          <w:spacing w:val="0"/>
          <w:sz w:val="44"/>
          <w:szCs w:val="44"/>
        </w:rPr>
        <w:t xml:space="preserve">第二部分 </w:t>
      </w:r>
      <w:r>
        <w:rPr>
          <w:rStyle w:val="8"/>
          <w:rFonts w:hint="eastAsia" w:ascii="黑体" w:hAnsi="黑体" w:eastAsia="黑体" w:cs="黑体"/>
          <w:b w:val="0"/>
          <w:bCs/>
          <w:i w:val="0"/>
          <w:caps w:val="0"/>
          <w:color w:val="070707"/>
          <w:spacing w:val="0"/>
          <w:sz w:val="44"/>
          <w:szCs w:val="44"/>
          <w:lang w:val="en-US" w:eastAsia="zh-CN"/>
        </w:rPr>
        <w:t>陕西省通信管理局</w:t>
      </w:r>
      <w:r>
        <w:rPr>
          <w:rStyle w:val="8"/>
          <w:rFonts w:hint="eastAsia" w:ascii="黑体" w:hAnsi="黑体" w:eastAsia="黑体" w:cs="黑体"/>
          <w:b w:val="0"/>
          <w:bCs/>
          <w:i w:val="0"/>
          <w:caps w:val="0"/>
          <w:color w:val="070707"/>
          <w:spacing w:val="0"/>
          <w:sz w:val="44"/>
          <w:szCs w:val="44"/>
        </w:rPr>
        <w:t>202</w:t>
      </w:r>
      <w:r>
        <w:rPr>
          <w:rStyle w:val="8"/>
          <w:rFonts w:hint="eastAsia" w:ascii="黑体" w:hAnsi="黑体" w:eastAsia="黑体" w:cs="黑体"/>
          <w:b w:val="0"/>
          <w:bCs/>
          <w:i w:val="0"/>
          <w:caps w:val="0"/>
          <w:color w:val="070707"/>
          <w:spacing w:val="0"/>
          <w:sz w:val="44"/>
          <w:szCs w:val="44"/>
          <w:lang w:val="en-US" w:eastAsia="zh-CN"/>
        </w:rPr>
        <w:t>3</w:t>
      </w:r>
      <w:r>
        <w:rPr>
          <w:rStyle w:val="8"/>
          <w:rFonts w:hint="eastAsia" w:ascii="黑体" w:hAnsi="黑体" w:eastAsia="黑体" w:cs="黑体"/>
          <w:b w:val="0"/>
          <w:bCs/>
          <w:i w:val="0"/>
          <w:caps w:val="0"/>
          <w:color w:val="070707"/>
          <w:spacing w:val="0"/>
          <w:sz w:val="44"/>
          <w:szCs w:val="44"/>
        </w:rPr>
        <w:t>年</w:t>
      </w:r>
      <w:r>
        <w:rPr>
          <w:rStyle w:val="8"/>
          <w:rFonts w:hint="eastAsia" w:ascii="黑体" w:hAnsi="黑体" w:eastAsia="黑体" w:cs="黑体"/>
          <w:b w:val="0"/>
          <w:bCs/>
          <w:i w:val="0"/>
          <w:caps w:val="0"/>
          <w:color w:val="070707"/>
          <w:spacing w:val="0"/>
          <w:sz w:val="44"/>
          <w:szCs w:val="44"/>
          <w:lang w:eastAsia="zh-CN"/>
        </w:rPr>
        <w:t>度</w:t>
      </w:r>
      <w:r>
        <w:rPr>
          <w:rStyle w:val="8"/>
          <w:rFonts w:hint="eastAsia" w:ascii="黑体" w:hAnsi="黑体" w:eastAsia="黑体" w:cs="黑体"/>
          <w:b w:val="0"/>
          <w:bCs/>
          <w:i w:val="0"/>
          <w:caps w:val="0"/>
          <w:color w:val="070707"/>
          <w:spacing w:val="0"/>
          <w:sz w:val="44"/>
          <w:szCs w:val="44"/>
        </w:rPr>
        <w:t>部门预算表</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8"/>
          <w:rFonts w:ascii="宋体" w:hAnsi="宋体" w:eastAsia="宋体" w:cs="宋体"/>
          <w:b/>
          <w:i w:val="0"/>
          <w:caps w:val="0"/>
          <w:color w:val="070707"/>
          <w:spacing w:val="0"/>
          <w:sz w:val="24"/>
          <w:szCs w:val="24"/>
        </w:rPr>
      </w:pPr>
    </w:p>
    <w:tbl>
      <w:tblPr>
        <w:tblStyle w:val="6"/>
        <w:tblpPr w:leftFromText="180" w:rightFromText="180" w:vertAnchor="text" w:horzAnchor="page" w:tblpX="1299" w:tblpY="409"/>
        <w:tblOverlap w:val="never"/>
        <w:tblW w:w="90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2297"/>
        <w:gridCol w:w="2362"/>
        <w:gridCol w:w="2167"/>
        <w:gridCol w:w="224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2297" w:type="dxa"/>
            <w:shd w:val="clear" w:color="auto" w:fill="auto"/>
            <w:vAlign w:val="center"/>
          </w:tcPr>
          <w:p>
            <w:pPr>
              <w:rPr>
                <w:rFonts w:hint="eastAsia" w:ascii="宋体" w:hAnsi="宋体" w:eastAsia="宋体" w:cs="宋体"/>
                <w:i w:val="0"/>
                <w:color w:val="000000"/>
                <w:sz w:val="20"/>
                <w:szCs w:val="20"/>
                <w:u w:val="none"/>
              </w:rPr>
            </w:pPr>
          </w:p>
        </w:tc>
        <w:tc>
          <w:tcPr>
            <w:tcW w:w="2362" w:type="dxa"/>
            <w:shd w:val="clear" w:color="auto" w:fill="auto"/>
            <w:vAlign w:val="center"/>
          </w:tcPr>
          <w:p>
            <w:pPr>
              <w:rPr>
                <w:rFonts w:hint="eastAsia" w:ascii="宋体" w:hAnsi="宋体" w:eastAsia="宋体" w:cs="宋体"/>
                <w:i w:val="0"/>
                <w:color w:val="000000"/>
                <w:sz w:val="24"/>
                <w:szCs w:val="24"/>
                <w:u w:val="none"/>
              </w:rPr>
            </w:pPr>
          </w:p>
        </w:tc>
        <w:tc>
          <w:tcPr>
            <w:tcW w:w="2167" w:type="dxa"/>
            <w:shd w:val="clear" w:color="auto" w:fill="auto"/>
            <w:vAlign w:val="center"/>
          </w:tcPr>
          <w:p>
            <w:pPr>
              <w:rPr>
                <w:rFonts w:hint="eastAsia" w:ascii="宋体" w:hAnsi="宋体" w:eastAsia="宋体" w:cs="宋体"/>
                <w:i w:val="0"/>
                <w:color w:val="000000"/>
                <w:sz w:val="24"/>
                <w:szCs w:val="24"/>
                <w:u w:val="none"/>
              </w:rPr>
            </w:pPr>
          </w:p>
        </w:tc>
        <w:tc>
          <w:tcPr>
            <w:tcW w:w="2247"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部门公开表1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55" w:hRule="atLeast"/>
        </w:trPr>
        <w:tc>
          <w:tcPr>
            <w:tcW w:w="9073" w:type="dxa"/>
            <w:gridSpan w:val="4"/>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部门收支总表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2297" w:type="dxa"/>
            <w:shd w:val="clear" w:color="auto" w:fill="auto"/>
            <w:vAlign w:val="center"/>
          </w:tcPr>
          <w:p>
            <w:pPr>
              <w:rPr>
                <w:rFonts w:hint="eastAsia" w:ascii="宋体" w:hAnsi="宋体" w:eastAsia="宋体" w:cs="宋体"/>
                <w:i w:val="0"/>
                <w:color w:val="000000"/>
                <w:sz w:val="18"/>
                <w:szCs w:val="18"/>
                <w:u w:val="none"/>
              </w:rPr>
            </w:pPr>
          </w:p>
        </w:tc>
        <w:tc>
          <w:tcPr>
            <w:tcW w:w="2362" w:type="dxa"/>
            <w:shd w:val="clear" w:color="auto" w:fill="auto"/>
            <w:vAlign w:val="center"/>
          </w:tcPr>
          <w:p>
            <w:pPr>
              <w:rPr>
                <w:rFonts w:hint="eastAsia" w:ascii="宋体" w:hAnsi="宋体" w:eastAsia="宋体" w:cs="宋体"/>
                <w:i w:val="0"/>
                <w:color w:val="000000"/>
                <w:sz w:val="18"/>
                <w:szCs w:val="18"/>
                <w:u w:val="none"/>
              </w:rPr>
            </w:pPr>
          </w:p>
        </w:tc>
        <w:tc>
          <w:tcPr>
            <w:tcW w:w="2167" w:type="dxa"/>
            <w:shd w:val="clear" w:color="auto" w:fill="auto"/>
            <w:vAlign w:val="center"/>
          </w:tcPr>
          <w:p>
            <w:pPr>
              <w:rPr>
                <w:rFonts w:hint="eastAsia" w:ascii="宋体" w:hAnsi="宋体" w:eastAsia="宋体" w:cs="宋体"/>
                <w:i w:val="0"/>
                <w:color w:val="000000"/>
                <w:sz w:val="18"/>
                <w:szCs w:val="18"/>
                <w:u w:val="none"/>
              </w:rPr>
            </w:pPr>
          </w:p>
        </w:tc>
        <w:tc>
          <w:tcPr>
            <w:tcW w:w="2247"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465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441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一、一般公共预算拨款收入</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400" w:firstLineChars="70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1165.28</w:t>
            </w:r>
            <w:r>
              <w:rPr>
                <w:rFonts w:hint="eastAsia" w:ascii="宋体" w:hAnsi="宋体" w:eastAsia="宋体" w:cs="宋体"/>
                <w:i w:val="0"/>
                <w:color w:val="000000"/>
                <w:kern w:val="0"/>
                <w:sz w:val="20"/>
                <w:szCs w:val="20"/>
                <w:u w:val="none"/>
                <w:lang w:val="en-US" w:eastAsia="zh-CN" w:bidi="ar"/>
              </w:rPr>
              <w:t xml:space="preserve"> </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一、社会保障和就业支出</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ascii="Trial" w:hAnsi="Trial" w:eastAsia="Trial" w:cs="Trial"/>
                <w:i w:val="0"/>
                <w:color w:val="000000"/>
                <w:sz w:val="20"/>
                <w:szCs w:val="20"/>
                <w:u w:val="none"/>
              </w:rPr>
            </w:pPr>
            <w:r>
              <w:rPr>
                <w:rFonts w:hint="eastAsia" w:ascii="宋体" w:hAnsi="宋体" w:cs="宋体"/>
                <w:i w:val="0"/>
                <w:color w:val="000000"/>
                <w:kern w:val="0"/>
                <w:sz w:val="20"/>
                <w:szCs w:val="20"/>
                <w:u w:val="none"/>
                <w:lang w:val="en-US" w:eastAsia="zh-CN" w:bidi="ar"/>
              </w:rPr>
              <w:t>105.09</w:t>
            </w: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二、政府性基金预算拨款收入</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二、卫生健康支出</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rial" w:hAnsi="Trial" w:eastAsia="Trial" w:cs="Trial"/>
                <w:i w:val="0"/>
                <w:color w:val="000000"/>
                <w:sz w:val="20"/>
                <w:szCs w:val="20"/>
                <w:u w:val="none"/>
              </w:rPr>
            </w:pPr>
            <w:r>
              <w:rPr>
                <w:rFonts w:hint="eastAsia" w:ascii="宋体" w:hAnsi="宋体" w:cs="宋体"/>
                <w:i w:val="0"/>
                <w:color w:val="000000"/>
                <w:kern w:val="0"/>
                <w:sz w:val="20"/>
                <w:szCs w:val="20"/>
                <w:u w:val="none"/>
                <w:lang w:val="en-US" w:eastAsia="zh-CN" w:bidi="ar"/>
              </w:rPr>
              <w:t>51.23</w:t>
            </w: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三、国有资本经营预算拨款收入</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三、资源勘探工业信息等支出</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Trial" w:hAnsi="Trial" w:eastAsia="Trial" w:cs="Trial"/>
                <w:i w:val="0"/>
                <w:color w:val="000000"/>
                <w:sz w:val="20"/>
                <w:szCs w:val="20"/>
                <w:u w:val="none"/>
                <w:lang w:val="en-US" w:eastAsia="zh-CN"/>
              </w:rPr>
            </w:pPr>
            <w:r>
              <w:rPr>
                <w:rFonts w:hint="eastAsia" w:ascii="宋体" w:hAnsi="宋体" w:cs="宋体"/>
                <w:i w:val="0"/>
                <w:color w:val="000000"/>
                <w:kern w:val="0"/>
                <w:sz w:val="20"/>
                <w:szCs w:val="20"/>
                <w:u w:val="none"/>
                <w:lang w:val="en-US" w:eastAsia="zh-CN" w:bidi="ar"/>
              </w:rPr>
              <w:t>2907.69</w:t>
            </w: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四、事业收入</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0"/>
                <w:szCs w:val="20"/>
                <w:u w:val="none"/>
                <w:lang w:val="en-US" w:eastAsia="zh-CN"/>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四、住房保障支出</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rial" w:hAnsi="Trial" w:eastAsia="Trial" w:cs="Trial"/>
                <w:i w:val="0"/>
                <w:color w:val="000000"/>
                <w:sz w:val="20"/>
                <w:szCs w:val="20"/>
                <w:u w:val="none"/>
              </w:rPr>
            </w:pPr>
            <w:r>
              <w:rPr>
                <w:rFonts w:hint="eastAsia" w:ascii="宋体" w:hAnsi="宋体" w:cs="宋体"/>
                <w:i w:val="0"/>
                <w:color w:val="000000"/>
                <w:kern w:val="0"/>
                <w:sz w:val="20"/>
                <w:szCs w:val="20"/>
                <w:u w:val="none"/>
                <w:lang w:val="en-US" w:eastAsia="zh-CN" w:bidi="ar"/>
              </w:rPr>
              <w:t>83.61</w:t>
            </w: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五、事业单位经营收入</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272</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Trial" w:hAnsi="Trial" w:eastAsia="Trial" w:cs="T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六、其他收入</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742.6</w:t>
            </w:r>
            <w:r>
              <w:rPr>
                <w:rFonts w:hint="eastAsia" w:ascii="宋体" w:hAnsi="宋体" w:eastAsia="宋体" w:cs="宋体"/>
                <w:i w:val="0"/>
                <w:color w:val="000000"/>
                <w:kern w:val="0"/>
                <w:sz w:val="20"/>
                <w:szCs w:val="20"/>
                <w:u w:val="none"/>
                <w:lang w:val="en-US" w:eastAsia="zh-CN" w:bidi="ar"/>
              </w:rPr>
              <w:t xml:space="preserve"> </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Trial" w:hAnsi="Trial" w:eastAsia="Trial" w:cs="Trial"/>
                <w:i w:val="0"/>
                <w:color w:val="000000"/>
                <w:sz w:val="20"/>
                <w:szCs w:val="20"/>
                <w:u w:val="none"/>
                <w:lang w:val="en-US" w:eastAsia="zh-CN"/>
              </w:rPr>
            </w:pPr>
            <w:r>
              <w:rPr>
                <w:rFonts w:hint="eastAsia" w:ascii="Trial" w:hAnsi="Trial" w:eastAsia="Trial" w:cs="Trial"/>
                <w:i w:val="0"/>
                <w:color w:val="000000"/>
                <w:sz w:val="20"/>
                <w:szCs w:val="20"/>
                <w:u w:val="none"/>
                <w:lang w:val="en-US" w:eastAsia="zh-CN"/>
              </w:rPr>
              <w:t>-</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Trial" w:hAnsi="Trial" w:eastAsia="Trial" w:cs="Trial"/>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4"/>
                <w:szCs w:val="24"/>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本年收入合计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rial" w:hAnsi="Trial" w:eastAsia="Trial" w:cs="Trial"/>
                <w:i w:val="0"/>
                <w:color w:val="000000"/>
                <w:sz w:val="20"/>
                <w:szCs w:val="20"/>
                <w:u w:val="none"/>
              </w:rPr>
            </w:pPr>
            <w:r>
              <w:rPr>
                <w:rFonts w:hint="eastAsia" w:ascii="宋体" w:hAnsi="宋体" w:cs="宋体"/>
                <w:i w:val="0"/>
                <w:color w:val="000000"/>
                <w:kern w:val="0"/>
                <w:sz w:val="20"/>
                <w:szCs w:val="20"/>
                <w:u w:val="none"/>
                <w:lang w:val="en-US" w:eastAsia="zh-CN" w:bidi="ar"/>
              </w:rPr>
              <w:t>2179.88</w:t>
            </w:r>
            <w:r>
              <w:rPr>
                <w:rFonts w:hint="eastAsia" w:ascii="宋体" w:hAnsi="宋体" w:eastAsia="宋体" w:cs="宋体"/>
                <w:i w:val="0"/>
                <w:color w:val="000000"/>
                <w:kern w:val="0"/>
                <w:sz w:val="20"/>
                <w:szCs w:val="20"/>
                <w:u w:val="none"/>
                <w:lang w:val="en-US" w:eastAsia="zh-CN" w:bidi="ar"/>
              </w:rPr>
              <w:t xml:space="preserve"> </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本年支出合计</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rial" w:hAnsi="Trial" w:eastAsia="Trial" w:cs="Trial"/>
                <w:i w:val="0"/>
                <w:color w:val="000000"/>
                <w:sz w:val="20"/>
                <w:szCs w:val="20"/>
                <w:u w:val="none"/>
                <w:lang w:val="en-US"/>
              </w:rPr>
            </w:pPr>
            <w:r>
              <w:rPr>
                <w:rFonts w:hint="eastAsia" w:ascii="宋体" w:hAnsi="宋体" w:cs="宋体"/>
                <w:i w:val="0"/>
                <w:color w:val="000000"/>
                <w:kern w:val="0"/>
                <w:sz w:val="20"/>
                <w:szCs w:val="20"/>
                <w:u w:val="none"/>
                <w:lang w:val="en-US" w:eastAsia="zh-CN" w:bidi="ar"/>
              </w:rPr>
              <w:t>3147.62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使用非财政拨款结余</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结转下年</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上年结转</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1167.74</w:t>
            </w:r>
            <w:r>
              <w:rPr>
                <w:rFonts w:hint="eastAsia" w:ascii="宋体" w:hAnsi="宋体" w:eastAsia="宋体" w:cs="宋体"/>
                <w:i w:val="0"/>
                <w:color w:val="000000"/>
                <w:kern w:val="0"/>
                <w:sz w:val="20"/>
                <w:szCs w:val="20"/>
                <w:u w:val="none"/>
                <w:lang w:val="en-US" w:eastAsia="zh-CN" w:bidi="ar"/>
              </w:rPr>
              <w:t xml:space="preserve"> </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25" w:hRule="atLeast"/>
        </w:trPr>
        <w:tc>
          <w:tcPr>
            <w:tcW w:w="22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2"/>
                <w:lang w:val="en-US" w:eastAsia="zh-CN" w:bidi="ar"/>
              </w:rPr>
              <w:t>收</w:t>
            </w:r>
            <w:r>
              <w:rPr>
                <w:rFonts w:ascii="Trial" w:hAnsi="Trial" w:eastAsia="Trial" w:cs="Trial"/>
                <w:i w:val="0"/>
                <w:color w:val="000000"/>
                <w:kern w:val="0"/>
                <w:sz w:val="20"/>
                <w:szCs w:val="20"/>
                <w:u w:val="none"/>
                <w:lang w:val="en-US" w:eastAsia="zh-CN" w:bidi="ar"/>
              </w:rPr>
              <w:t xml:space="preserve">    </w:t>
            </w:r>
            <w:r>
              <w:rPr>
                <w:rStyle w:val="12"/>
                <w:lang w:val="en-US" w:eastAsia="zh-CN" w:bidi="ar"/>
              </w:rPr>
              <w:t>入</w:t>
            </w:r>
            <w:r>
              <w:rPr>
                <w:rFonts w:ascii="Trial" w:hAnsi="Trial" w:eastAsia="Trial" w:cs="Trial"/>
                <w:i w:val="0"/>
                <w:color w:val="000000"/>
                <w:kern w:val="0"/>
                <w:sz w:val="20"/>
                <w:szCs w:val="20"/>
                <w:u w:val="none"/>
                <w:lang w:val="en-US" w:eastAsia="zh-CN" w:bidi="ar"/>
              </w:rPr>
              <w:t xml:space="preserve">    </w:t>
            </w:r>
            <w:r>
              <w:rPr>
                <w:rStyle w:val="12"/>
                <w:lang w:val="en-US" w:eastAsia="zh-CN" w:bidi="ar"/>
              </w:rPr>
              <w:t>总</w:t>
            </w:r>
            <w:r>
              <w:rPr>
                <w:rFonts w:ascii="Trial" w:hAnsi="Trial" w:eastAsia="Trial" w:cs="Trial"/>
                <w:i w:val="0"/>
                <w:color w:val="000000"/>
                <w:kern w:val="0"/>
                <w:sz w:val="20"/>
                <w:szCs w:val="20"/>
                <w:u w:val="none"/>
                <w:lang w:val="en-US" w:eastAsia="zh-CN" w:bidi="ar"/>
              </w:rPr>
              <w:t xml:space="preserve">    </w:t>
            </w:r>
            <w:r>
              <w:rPr>
                <w:rStyle w:val="12"/>
                <w:lang w:val="en-US" w:eastAsia="zh-CN" w:bidi="ar"/>
              </w:rPr>
              <w:t>计</w:t>
            </w:r>
          </w:p>
        </w:tc>
        <w:tc>
          <w:tcPr>
            <w:tcW w:w="236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rial" w:hAnsi="Trial" w:eastAsia="Trial" w:cs="Trial"/>
                <w:i w:val="0"/>
                <w:color w:val="000000"/>
                <w:sz w:val="20"/>
                <w:szCs w:val="20"/>
                <w:u w:val="none"/>
              </w:rPr>
            </w:pPr>
            <w:r>
              <w:rPr>
                <w:rFonts w:hint="eastAsia" w:ascii="宋体" w:hAnsi="宋体" w:cs="宋体"/>
                <w:i w:val="0"/>
                <w:color w:val="000000"/>
                <w:kern w:val="0"/>
                <w:sz w:val="20"/>
                <w:szCs w:val="20"/>
                <w:u w:val="none"/>
                <w:lang w:val="en-US" w:eastAsia="zh-CN" w:bidi="ar"/>
              </w:rPr>
              <w:t>3347.62</w:t>
            </w:r>
            <w:r>
              <w:rPr>
                <w:rFonts w:hint="eastAsia" w:ascii="宋体" w:hAnsi="宋体" w:eastAsia="宋体" w:cs="宋体"/>
                <w:i w:val="0"/>
                <w:color w:val="000000"/>
                <w:kern w:val="0"/>
                <w:sz w:val="20"/>
                <w:szCs w:val="20"/>
                <w:u w:val="none"/>
                <w:lang w:val="en-US" w:eastAsia="zh-CN" w:bidi="ar"/>
              </w:rPr>
              <w:t xml:space="preserve"> </w:t>
            </w:r>
          </w:p>
        </w:tc>
        <w:tc>
          <w:tcPr>
            <w:tcW w:w="216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    总    计</w:t>
            </w:r>
          </w:p>
        </w:tc>
        <w:tc>
          <w:tcPr>
            <w:tcW w:w="22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rial" w:hAnsi="Trial" w:eastAsia="Trial" w:cs="Trial"/>
                <w:i w:val="0"/>
                <w:color w:val="000000"/>
                <w:sz w:val="20"/>
                <w:szCs w:val="20"/>
                <w:u w:val="none"/>
              </w:rPr>
            </w:pPr>
            <w:r>
              <w:rPr>
                <w:rFonts w:hint="eastAsia" w:ascii="宋体" w:hAnsi="宋体" w:cs="宋体"/>
                <w:i w:val="0"/>
                <w:color w:val="000000"/>
                <w:kern w:val="0"/>
                <w:sz w:val="20"/>
                <w:szCs w:val="20"/>
                <w:u w:val="none"/>
                <w:lang w:val="en-US" w:eastAsia="zh-CN" w:bidi="ar"/>
              </w:rPr>
              <w:t>3347.62</w:t>
            </w:r>
            <w:r>
              <w:rPr>
                <w:rFonts w:hint="eastAsia" w:ascii="宋体" w:hAnsi="宋体" w:eastAsia="宋体" w:cs="宋体"/>
                <w:i w:val="0"/>
                <w:color w:val="000000"/>
                <w:kern w:val="0"/>
                <w:sz w:val="20"/>
                <w:szCs w:val="20"/>
                <w:u w:val="none"/>
                <w:lang w:val="en-US" w:eastAsia="zh-CN" w:bidi="ar"/>
              </w:rPr>
              <w:t xml:space="preserve"> </w:t>
            </w:r>
          </w:p>
        </w:tc>
      </w:tr>
    </w:tbl>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8"/>
          <w:rFonts w:ascii="宋体" w:hAnsi="宋体" w:eastAsia="宋体" w:cs="宋体"/>
          <w:b/>
          <w:i w:val="0"/>
          <w:caps w:val="0"/>
          <w:color w:val="070707"/>
          <w:spacing w:val="0"/>
          <w:sz w:val="24"/>
          <w:szCs w:val="24"/>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8"/>
          <w:rFonts w:ascii="宋体" w:hAnsi="宋体" w:eastAsia="宋体" w:cs="宋体"/>
          <w:b/>
          <w:i w:val="0"/>
          <w:caps w:val="0"/>
          <w:color w:val="070707"/>
          <w:spacing w:val="0"/>
          <w:sz w:val="24"/>
          <w:szCs w:val="24"/>
        </w:rPr>
      </w:pPr>
    </w:p>
    <w:p>
      <w:pPr>
        <w:rPr>
          <w:rFonts w:hint="eastAsia" w:ascii="宋体" w:hAnsi="宋体" w:eastAsia="宋体" w:cs="宋体"/>
          <w:i w:val="0"/>
          <w:color w:val="000000"/>
          <w:sz w:val="20"/>
          <w:szCs w:val="20"/>
          <w:u w:val="none"/>
          <w:lang w:val="en-US" w:eastAsia="zh-CN"/>
        </w:rPr>
        <w:sectPr>
          <w:footerReference r:id="rId5" w:type="default"/>
          <w:pgSz w:w="11906" w:h="16838"/>
          <w:pgMar w:top="1440" w:right="1803" w:bottom="1440" w:left="1803" w:header="851" w:footer="992" w:gutter="0"/>
          <w:pgNumType w:fmt="decimal"/>
          <w:cols w:space="720" w:num="1"/>
          <w:docGrid w:type="lines" w:linePitch="319" w:charSpace="0"/>
        </w:sect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8"/>
          <w:rFonts w:ascii="宋体" w:hAnsi="宋体" w:eastAsia="宋体" w:cs="宋体"/>
          <w:b/>
          <w:i w:val="0"/>
          <w:caps w:val="0"/>
          <w:color w:val="070707"/>
          <w:spacing w:val="0"/>
          <w:sz w:val="24"/>
          <w:szCs w:val="24"/>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8"/>
          <w:rFonts w:ascii="宋体" w:hAnsi="宋体" w:eastAsia="宋体" w:cs="宋体"/>
          <w:b/>
          <w:i w:val="0"/>
          <w:caps w:val="0"/>
          <w:color w:val="070707"/>
          <w:spacing w:val="0"/>
          <w:sz w:val="24"/>
          <w:szCs w:val="24"/>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8"/>
          <w:rFonts w:ascii="宋体" w:hAnsi="宋体" w:eastAsia="宋体" w:cs="宋体"/>
          <w:b/>
          <w:i w:val="0"/>
          <w:caps w:val="0"/>
          <w:color w:val="070707"/>
          <w:spacing w:val="0"/>
          <w:sz w:val="24"/>
          <w:szCs w:val="24"/>
        </w:rPr>
      </w:pPr>
    </w:p>
    <w:tbl>
      <w:tblPr>
        <w:tblStyle w:val="6"/>
        <w:tblW w:w="14615"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69"/>
        <w:gridCol w:w="1011"/>
        <w:gridCol w:w="849"/>
        <w:gridCol w:w="696"/>
        <w:gridCol w:w="696"/>
        <w:gridCol w:w="697"/>
        <w:gridCol w:w="816"/>
        <w:gridCol w:w="1016"/>
        <w:gridCol w:w="953"/>
        <w:gridCol w:w="560"/>
        <w:gridCol w:w="697"/>
        <w:gridCol w:w="716"/>
        <w:gridCol w:w="697"/>
        <w:gridCol w:w="716"/>
        <w:gridCol w:w="697"/>
        <w:gridCol w:w="697"/>
        <w:gridCol w:w="848"/>
        <w:gridCol w:w="128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jc w:val="center"/>
        </w:trPr>
        <w:tc>
          <w:tcPr>
            <w:tcW w:w="96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11"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49"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53"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60"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16"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48" w:type="dxa"/>
            <w:tcBorders>
              <w:top w:val="nil"/>
              <w:left w:val="nil"/>
              <w:bottom w:val="nil"/>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84"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cs="宋体"/>
                <w:i w:val="0"/>
                <w:iCs w:val="0"/>
                <w:color w:val="000000"/>
                <w:kern w:val="0"/>
                <w:sz w:val="18"/>
                <w:szCs w:val="18"/>
                <w:u w:val="none"/>
                <w:lang w:val="en-US" w:eastAsia="zh-CN" w:bidi="ar"/>
              </w:rPr>
              <w:t>部门公开</w:t>
            </w:r>
            <w:r>
              <w:rPr>
                <w:rFonts w:hint="eastAsia" w:ascii="宋体" w:hAnsi="宋体" w:eastAsia="宋体" w:cs="宋体"/>
                <w:i w:val="0"/>
                <w:iCs w:val="0"/>
                <w:color w:val="000000"/>
                <w:kern w:val="0"/>
                <w:sz w:val="18"/>
                <w:szCs w:val="18"/>
                <w:u w:val="none"/>
                <w:lang w:val="en-US" w:eastAsia="zh-CN" w:bidi="ar"/>
              </w:rPr>
              <w:t>表2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jc w:val="center"/>
        </w:trPr>
        <w:tc>
          <w:tcPr>
            <w:tcW w:w="14615" w:type="dxa"/>
            <w:gridSpan w:val="18"/>
            <w:tcBorders>
              <w:top w:val="nil"/>
              <w:left w:val="nil"/>
              <w:bottom w:val="nil"/>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黑体" w:hAnsi="黑体" w:eastAsia="黑体" w:cs="黑体"/>
                <w:i w:val="0"/>
                <w:iCs w:val="0"/>
                <w:color w:val="000000"/>
                <w:kern w:val="0"/>
                <w:sz w:val="32"/>
                <w:szCs w:val="32"/>
                <w:u w:val="none"/>
                <w:lang w:val="en-US" w:eastAsia="zh-CN" w:bidi="ar"/>
              </w:rPr>
              <w:t>部门收入总表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96" w:hRule="atLeast"/>
          <w:jc w:val="center"/>
        </w:trPr>
        <w:tc>
          <w:tcPr>
            <w:tcW w:w="969"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11"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49"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1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01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953"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560"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1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716"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697"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848" w:type="dxa"/>
            <w:tcBorders>
              <w:top w:val="nil"/>
              <w:left w:val="nil"/>
              <w:bottom w:val="single" w:color="000000" w:sz="4" w:space="0"/>
              <w:right w:val="nil"/>
            </w:tcBorders>
            <w:shd w:val="clear" w:color="auto" w:fill="auto"/>
            <w:vAlign w:val="center"/>
          </w:tcPr>
          <w:p>
            <w:pPr>
              <w:rPr>
                <w:rFonts w:hint="eastAsia" w:ascii="宋体" w:hAnsi="宋体" w:eastAsia="宋体" w:cs="宋体"/>
                <w:i w:val="0"/>
                <w:iCs w:val="0"/>
                <w:color w:val="000000"/>
                <w:sz w:val="22"/>
                <w:szCs w:val="22"/>
                <w:u w:val="none"/>
              </w:rPr>
            </w:pPr>
          </w:p>
        </w:tc>
        <w:tc>
          <w:tcPr>
            <w:tcW w:w="1284" w:type="dxa"/>
            <w:tcBorders>
              <w:top w:val="nil"/>
              <w:left w:val="nil"/>
              <w:bottom w:val="nil"/>
              <w:right w:val="nil"/>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jc w:val="center"/>
        </w:trPr>
        <w:tc>
          <w:tcPr>
            <w:tcW w:w="96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合计</w:t>
            </w:r>
          </w:p>
        </w:tc>
        <w:tc>
          <w:tcPr>
            <w:tcW w:w="4765"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w:t>
            </w:r>
          </w:p>
        </w:tc>
        <w:tc>
          <w:tcPr>
            <w:tcW w:w="7597"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w:t>
            </w:r>
          </w:p>
        </w:tc>
        <w:tc>
          <w:tcPr>
            <w:tcW w:w="128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使用非财政拨款结余</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5"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8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一般公共预算结转资金</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政府性基金预算结转资金</w:t>
            </w:r>
          </w:p>
        </w:tc>
        <w:tc>
          <w:tcPr>
            <w:tcW w:w="69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国有资本经营预算结转资金</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财政专户管理资金</w:t>
            </w:r>
          </w:p>
        </w:tc>
        <w:tc>
          <w:tcPr>
            <w:tcW w:w="8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单位资金</w:t>
            </w:r>
          </w:p>
        </w:tc>
        <w:tc>
          <w:tcPr>
            <w:tcW w:w="10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9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一般公共预算拨款</w:t>
            </w:r>
          </w:p>
        </w:tc>
        <w:tc>
          <w:tcPr>
            <w:tcW w:w="56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政府性基金预算拨款</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国有资本经营预算拨款</w:t>
            </w: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事业收入</w:t>
            </w:r>
          </w:p>
        </w:tc>
        <w:tc>
          <w:tcPr>
            <w:tcW w:w="71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事业单位经营收入</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上级补助收入</w:t>
            </w:r>
          </w:p>
        </w:tc>
        <w:tc>
          <w:tcPr>
            <w:tcW w:w="69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附属单位上缴收入</w:t>
            </w:r>
          </w:p>
        </w:tc>
        <w:tc>
          <w:tcPr>
            <w:tcW w:w="8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其他收入</w:t>
            </w: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88" w:hRule="atLeast"/>
          <w:jc w:val="center"/>
        </w:trPr>
        <w:tc>
          <w:tcPr>
            <w:tcW w:w="96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0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9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56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金额</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其中：财政专户管理资金</w:t>
            </w:r>
          </w:p>
        </w:tc>
        <w:tc>
          <w:tcPr>
            <w:tcW w:w="71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69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8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c>
          <w:tcPr>
            <w:tcW w:w="128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10" w:hRule="atLeast"/>
          <w:jc w:val="center"/>
        </w:trPr>
        <w:tc>
          <w:tcPr>
            <w:tcW w:w="9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3347.62</w:t>
            </w:r>
          </w:p>
        </w:tc>
        <w:tc>
          <w:tcPr>
            <w:tcW w:w="10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1167.74</w:t>
            </w:r>
          </w:p>
        </w:tc>
        <w:tc>
          <w:tcPr>
            <w:tcW w:w="8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316.11</w:t>
            </w: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851.63</w:t>
            </w:r>
          </w:p>
        </w:tc>
        <w:tc>
          <w:tcPr>
            <w:tcW w:w="10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2179.88</w:t>
            </w:r>
          </w:p>
        </w:tc>
        <w:tc>
          <w:tcPr>
            <w:tcW w:w="9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1165.28</w:t>
            </w:r>
          </w:p>
        </w:tc>
        <w:tc>
          <w:tcPr>
            <w:tcW w:w="56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71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272</w:t>
            </w: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697"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c>
          <w:tcPr>
            <w:tcW w:w="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iCs w:val="0"/>
                <w:color w:val="000000"/>
                <w:sz w:val="20"/>
                <w:szCs w:val="20"/>
                <w:u w:val="none"/>
                <w:lang w:val="en-US"/>
              </w:rPr>
            </w:pPr>
            <w:r>
              <w:rPr>
                <w:rFonts w:hint="eastAsia" w:ascii="宋体" w:hAnsi="宋体" w:cs="宋体"/>
                <w:i w:val="0"/>
                <w:iCs w:val="0"/>
                <w:color w:val="000000"/>
                <w:kern w:val="0"/>
                <w:sz w:val="20"/>
                <w:szCs w:val="20"/>
                <w:u w:val="none"/>
                <w:lang w:val="en-US" w:eastAsia="zh-CN" w:bidi="ar"/>
              </w:rPr>
              <w:t>742.6</w:t>
            </w:r>
          </w:p>
        </w:tc>
        <w:tc>
          <w:tcPr>
            <w:tcW w:w="128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iCs w:val="0"/>
                <w:color w:val="000000"/>
                <w:sz w:val="20"/>
                <w:szCs w:val="20"/>
                <w:u w:val="none"/>
              </w:rPr>
            </w:pPr>
          </w:p>
        </w:tc>
      </w:tr>
    </w:tbl>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center"/>
        <w:rPr>
          <w:rStyle w:val="8"/>
          <w:rFonts w:ascii="宋体" w:hAnsi="宋体" w:eastAsia="宋体" w:cs="宋体"/>
          <w:b/>
          <w:i w:val="0"/>
          <w:caps w:val="0"/>
          <w:color w:val="070707"/>
          <w:spacing w:val="0"/>
          <w:sz w:val="24"/>
          <w:szCs w:val="24"/>
        </w:rPr>
        <w:sectPr>
          <w:pgSz w:w="16838" w:h="11906" w:orient="landscape"/>
          <w:pgMar w:top="567" w:right="1440" w:bottom="567" w:left="1440" w:header="624" w:footer="255" w:gutter="0"/>
          <w:pgNumType w:fmt="decimal"/>
          <w:cols w:space="0" w:num="1"/>
          <w:rtlGutter w:val="0"/>
          <w:docGrid w:type="lines" w:linePitch="319" w:charSpace="0"/>
        </w:sectPr>
      </w:pPr>
    </w:p>
    <w:tbl>
      <w:tblPr>
        <w:tblStyle w:val="6"/>
        <w:tblW w:w="1398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476"/>
        <w:gridCol w:w="369"/>
        <w:gridCol w:w="3723"/>
        <w:gridCol w:w="1403"/>
        <w:gridCol w:w="666"/>
        <w:gridCol w:w="738"/>
        <w:gridCol w:w="453"/>
        <w:gridCol w:w="950"/>
        <w:gridCol w:w="242"/>
        <w:gridCol w:w="1161"/>
        <w:gridCol w:w="30"/>
        <w:gridCol w:w="1192"/>
        <w:gridCol w:w="182"/>
        <w:gridCol w:w="1403"/>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 w:hRule="atLeast"/>
          <w:jc w:val="center"/>
        </w:trPr>
        <w:tc>
          <w:tcPr>
            <w:tcW w:w="1845" w:type="dxa"/>
            <w:gridSpan w:val="2"/>
            <w:shd w:val="clear" w:color="auto" w:fill="auto"/>
            <w:vAlign w:val="center"/>
          </w:tcPr>
          <w:p>
            <w:pPr>
              <w:rPr>
                <w:rFonts w:hint="eastAsia" w:ascii="宋体" w:hAnsi="宋体" w:eastAsia="宋体" w:cs="宋体"/>
                <w:i w:val="0"/>
                <w:iCs w:val="0"/>
                <w:color w:val="000000"/>
                <w:sz w:val="22"/>
                <w:szCs w:val="22"/>
                <w:u w:val="none"/>
              </w:rPr>
            </w:pPr>
          </w:p>
        </w:tc>
        <w:tc>
          <w:tcPr>
            <w:tcW w:w="3723" w:type="dxa"/>
            <w:shd w:val="clear" w:color="auto" w:fill="auto"/>
            <w:vAlign w:val="center"/>
          </w:tcPr>
          <w:p>
            <w:pPr>
              <w:rPr>
                <w:rFonts w:hint="eastAsia" w:ascii="宋体" w:hAnsi="宋体" w:eastAsia="宋体" w:cs="宋体"/>
                <w:i w:val="0"/>
                <w:iCs w:val="0"/>
                <w:color w:val="000000"/>
                <w:sz w:val="22"/>
                <w:szCs w:val="22"/>
                <w:u w:val="none"/>
              </w:rPr>
            </w:pPr>
          </w:p>
        </w:tc>
        <w:tc>
          <w:tcPr>
            <w:tcW w:w="2069" w:type="dxa"/>
            <w:gridSpan w:val="2"/>
            <w:shd w:val="clear" w:color="auto" w:fill="auto"/>
            <w:vAlign w:val="center"/>
          </w:tcPr>
          <w:p>
            <w:pPr>
              <w:rPr>
                <w:rFonts w:hint="eastAsia" w:ascii="宋体" w:hAnsi="宋体" w:eastAsia="宋体" w:cs="宋体"/>
                <w:i w:val="0"/>
                <w:iCs w:val="0"/>
                <w:color w:val="000000"/>
                <w:sz w:val="22"/>
                <w:szCs w:val="22"/>
                <w:u w:val="none"/>
              </w:rPr>
            </w:pPr>
          </w:p>
        </w:tc>
        <w:tc>
          <w:tcPr>
            <w:tcW w:w="1191" w:type="dxa"/>
            <w:gridSpan w:val="2"/>
            <w:shd w:val="clear" w:color="auto" w:fill="auto"/>
            <w:vAlign w:val="center"/>
          </w:tcPr>
          <w:p>
            <w:pPr>
              <w:rPr>
                <w:rFonts w:hint="eastAsia" w:ascii="宋体" w:hAnsi="宋体" w:eastAsia="宋体" w:cs="宋体"/>
                <w:i w:val="0"/>
                <w:iCs w:val="0"/>
                <w:color w:val="000000"/>
                <w:sz w:val="22"/>
                <w:szCs w:val="22"/>
                <w:u w:val="none"/>
              </w:rPr>
            </w:pPr>
          </w:p>
        </w:tc>
        <w:tc>
          <w:tcPr>
            <w:tcW w:w="1192" w:type="dxa"/>
            <w:gridSpan w:val="2"/>
            <w:shd w:val="clear" w:color="auto" w:fill="auto"/>
            <w:vAlign w:val="center"/>
          </w:tcPr>
          <w:p>
            <w:pPr>
              <w:rPr>
                <w:rFonts w:hint="eastAsia" w:ascii="宋体" w:hAnsi="宋体" w:eastAsia="宋体" w:cs="宋体"/>
                <w:i w:val="0"/>
                <w:iCs w:val="0"/>
                <w:color w:val="000000"/>
                <w:sz w:val="22"/>
                <w:szCs w:val="22"/>
                <w:u w:val="none"/>
              </w:rPr>
            </w:pPr>
          </w:p>
        </w:tc>
        <w:tc>
          <w:tcPr>
            <w:tcW w:w="1191" w:type="dxa"/>
            <w:gridSpan w:val="2"/>
            <w:shd w:val="clear" w:color="auto" w:fill="auto"/>
            <w:vAlign w:val="center"/>
          </w:tcPr>
          <w:p>
            <w:pPr>
              <w:rPr>
                <w:rFonts w:hint="eastAsia" w:ascii="宋体" w:hAnsi="宋体" w:eastAsia="宋体" w:cs="宋体"/>
                <w:i w:val="0"/>
                <w:iCs w:val="0"/>
                <w:color w:val="000000"/>
                <w:sz w:val="22"/>
                <w:szCs w:val="22"/>
                <w:u w:val="none"/>
              </w:rPr>
            </w:pPr>
          </w:p>
        </w:tc>
        <w:tc>
          <w:tcPr>
            <w:tcW w:w="1192" w:type="dxa"/>
            <w:shd w:val="clear" w:color="auto" w:fill="auto"/>
            <w:vAlign w:val="center"/>
          </w:tcPr>
          <w:p>
            <w:pPr>
              <w:rPr>
                <w:rFonts w:hint="eastAsia" w:ascii="宋体" w:hAnsi="宋体" w:eastAsia="宋体" w:cs="宋体"/>
                <w:i w:val="0"/>
                <w:iCs w:val="0"/>
                <w:color w:val="000000"/>
                <w:sz w:val="22"/>
                <w:szCs w:val="22"/>
                <w:u w:val="none"/>
              </w:rPr>
            </w:pPr>
          </w:p>
        </w:tc>
        <w:tc>
          <w:tcPr>
            <w:tcW w:w="1585" w:type="dxa"/>
            <w:gridSpan w:val="2"/>
            <w:shd w:val="clear" w:color="auto" w:fill="auto"/>
            <w:vAlign w:val="center"/>
          </w:tcPr>
          <w:p>
            <w:pPr>
              <w:jc w:val="right"/>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sz w:val="21"/>
                <w:szCs w:val="21"/>
                <w:u w:val="none"/>
                <w:lang w:val="en-US" w:eastAsia="zh-CN"/>
              </w:rPr>
              <w:t>部门公开表3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3" w:hRule="atLeast"/>
          <w:jc w:val="center"/>
        </w:trPr>
        <w:tc>
          <w:tcPr>
            <w:tcW w:w="13988" w:type="dxa"/>
            <w:gridSpan w:val="14"/>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部门支出总表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jc w:val="center"/>
        </w:trPr>
        <w:tc>
          <w:tcPr>
            <w:tcW w:w="1476"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4092" w:type="dxa"/>
            <w:gridSpan w:val="2"/>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69" w:type="dxa"/>
            <w:gridSpan w:val="2"/>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91" w:type="dxa"/>
            <w:gridSpan w:val="2"/>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92" w:type="dxa"/>
            <w:gridSpan w:val="2"/>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91" w:type="dxa"/>
            <w:gridSpan w:val="2"/>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192"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585" w:type="dxa"/>
            <w:gridSpan w:val="2"/>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1476"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4092"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403" w:type="dxa"/>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  计</w:t>
            </w:r>
          </w:p>
        </w:tc>
        <w:tc>
          <w:tcPr>
            <w:tcW w:w="1404"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1403"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1403" w:type="dxa"/>
            <w:gridSpan w:val="2"/>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上缴上级支出</w:t>
            </w:r>
          </w:p>
        </w:tc>
        <w:tc>
          <w:tcPr>
            <w:tcW w:w="1404" w:type="dxa"/>
            <w:gridSpan w:val="3"/>
            <w:tcBorders>
              <w:top w:val="single" w:color="000000" w:sz="4" w:space="0"/>
              <w:left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事业单位经营支出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对下级单位</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补助支出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社会保障和就业支出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105.09</w:t>
            </w:r>
            <w:r>
              <w:rPr>
                <w:rFonts w:hint="eastAsia" w:ascii="宋体" w:hAnsi="宋体" w:eastAsia="宋体" w:cs="宋体"/>
                <w:b/>
                <w:i w:val="0"/>
                <w:color w:val="000000"/>
                <w:kern w:val="0"/>
                <w:sz w:val="20"/>
                <w:szCs w:val="20"/>
                <w:u w:val="none"/>
                <w:lang w:val="en-US" w:eastAsia="zh-CN" w:bidi="ar"/>
              </w:rPr>
              <w:t xml:space="preserve">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105.09</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行政事业单位养老支出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105.09</w:t>
            </w:r>
            <w:r>
              <w:rPr>
                <w:rFonts w:hint="eastAsia" w:ascii="宋体" w:hAnsi="宋体" w:eastAsia="宋体" w:cs="宋体"/>
                <w:b/>
                <w:i w:val="0"/>
                <w:color w:val="000000"/>
                <w:kern w:val="0"/>
                <w:sz w:val="20"/>
                <w:szCs w:val="20"/>
                <w:u w:val="none"/>
                <w:lang w:val="en-US" w:eastAsia="zh-CN" w:bidi="ar"/>
              </w:rPr>
              <w:t xml:space="preserve">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105.09</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39.29</w:t>
            </w:r>
            <w:r>
              <w:rPr>
                <w:rFonts w:hint="eastAsia" w:ascii="宋体" w:hAnsi="宋体" w:eastAsia="宋体" w:cs="宋体"/>
                <w:i w:val="0"/>
                <w:color w:val="000000"/>
                <w:kern w:val="0"/>
                <w:sz w:val="20"/>
                <w:szCs w:val="20"/>
                <w:u w:val="none"/>
                <w:lang w:val="en-US" w:eastAsia="zh-CN" w:bidi="ar"/>
              </w:rPr>
              <w:t xml:space="preserve">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39.29</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43.87</w:t>
            </w:r>
            <w:r>
              <w:rPr>
                <w:rFonts w:hint="eastAsia" w:ascii="宋体" w:hAnsi="宋体" w:eastAsia="宋体" w:cs="宋体"/>
                <w:i w:val="0"/>
                <w:color w:val="000000"/>
                <w:kern w:val="0"/>
                <w:sz w:val="20"/>
                <w:szCs w:val="20"/>
                <w:u w:val="none"/>
                <w:lang w:val="en-US" w:eastAsia="zh-CN" w:bidi="ar"/>
              </w:rPr>
              <w:t xml:space="preserve">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43.87</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21.93</w:t>
            </w:r>
            <w:r>
              <w:rPr>
                <w:rFonts w:hint="eastAsia" w:ascii="宋体" w:hAnsi="宋体" w:eastAsia="宋体" w:cs="宋体"/>
                <w:i w:val="0"/>
                <w:color w:val="000000"/>
                <w:kern w:val="0"/>
                <w:sz w:val="20"/>
                <w:szCs w:val="20"/>
                <w:u w:val="none"/>
                <w:lang w:val="en-US" w:eastAsia="zh-CN" w:bidi="ar"/>
              </w:rPr>
              <w:t xml:space="preserve">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21.93</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卫生健康支出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51.23</w:t>
            </w:r>
            <w:r>
              <w:rPr>
                <w:rFonts w:hint="eastAsia" w:ascii="宋体" w:hAnsi="宋体" w:eastAsia="宋体" w:cs="宋体"/>
                <w:b/>
                <w:i w:val="0"/>
                <w:color w:val="000000"/>
                <w:kern w:val="0"/>
                <w:sz w:val="20"/>
                <w:szCs w:val="20"/>
                <w:u w:val="none"/>
                <w:lang w:val="en-US" w:eastAsia="zh-CN" w:bidi="ar"/>
              </w:rPr>
              <w:t xml:space="preserve">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51.23</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行政事业单位医疗</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51.23</w:t>
            </w:r>
            <w:r>
              <w:rPr>
                <w:rFonts w:hint="eastAsia" w:ascii="宋体" w:hAnsi="宋体" w:eastAsia="宋体" w:cs="宋体"/>
                <w:b/>
                <w:i w:val="0"/>
                <w:color w:val="000000"/>
                <w:kern w:val="0"/>
                <w:sz w:val="20"/>
                <w:szCs w:val="20"/>
                <w:u w:val="none"/>
                <w:lang w:val="en-US" w:eastAsia="zh-CN" w:bidi="ar"/>
              </w:rPr>
              <w:t xml:space="preserve">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51.23</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51.23</w:t>
            </w:r>
            <w:r>
              <w:rPr>
                <w:rFonts w:hint="eastAsia" w:ascii="宋体" w:hAnsi="宋体" w:eastAsia="宋体" w:cs="宋体"/>
                <w:i w:val="0"/>
                <w:color w:val="000000"/>
                <w:kern w:val="0"/>
                <w:sz w:val="20"/>
                <w:szCs w:val="20"/>
                <w:u w:val="none"/>
                <w:lang w:val="en-US" w:eastAsia="zh-CN" w:bidi="ar"/>
              </w:rPr>
              <w:t xml:space="preserve">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51.23</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资源勘探工业信息等支出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2907.69</w:t>
            </w:r>
            <w:r>
              <w:rPr>
                <w:rFonts w:hint="eastAsia" w:ascii="宋体" w:hAnsi="宋体" w:eastAsia="宋体" w:cs="宋体"/>
                <w:b/>
                <w:i w:val="0"/>
                <w:color w:val="000000"/>
                <w:kern w:val="0"/>
                <w:sz w:val="20"/>
                <w:szCs w:val="20"/>
                <w:u w:val="none"/>
                <w:lang w:val="en-US" w:eastAsia="zh-CN" w:bidi="ar"/>
              </w:rPr>
              <w:t xml:space="preserve">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453.94</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1563.77</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sz w:val="20"/>
                <w:szCs w:val="20"/>
                <w:u w:val="none"/>
                <w:lang w:val="en-US" w:eastAsia="zh-CN"/>
              </w:rPr>
              <w:t>889.98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21505</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工业和信息产业监管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2907.69</w:t>
            </w:r>
            <w:r>
              <w:rPr>
                <w:rFonts w:hint="eastAsia" w:ascii="宋体" w:hAnsi="宋体" w:eastAsia="宋体" w:cs="宋体"/>
                <w:b/>
                <w:i w:val="0"/>
                <w:color w:val="000000"/>
                <w:kern w:val="0"/>
                <w:sz w:val="20"/>
                <w:szCs w:val="20"/>
                <w:u w:val="none"/>
                <w:lang w:val="en-US" w:eastAsia="zh-CN" w:bidi="ar"/>
              </w:rPr>
              <w:t xml:space="preserve">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453.94</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1563.77</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889.98</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住房保障支出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83.61</w:t>
            </w:r>
            <w:r>
              <w:rPr>
                <w:rFonts w:hint="eastAsia" w:ascii="宋体" w:hAnsi="宋体" w:eastAsia="宋体" w:cs="宋体"/>
                <w:b/>
                <w:i w:val="0"/>
                <w:color w:val="000000"/>
                <w:kern w:val="0"/>
                <w:sz w:val="20"/>
                <w:szCs w:val="20"/>
                <w:u w:val="none"/>
                <w:lang w:val="en-US" w:eastAsia="zh-CN" w:bidi="ar"/>
              </w:rPr>
              <w:t xml:space="preserve">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83.61</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住房改革支出</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83.61</w:t>
            </w:r>
            <w:r>
              <w:rPr>
                <w:rFonts w:hint="eastAsia" w:ascii="宋体" w:hAnsi="宋体" w:eastAsia="宋体" w:cs="宋体"/>
                <w:b/>
                <w:i w:val="0"/>
                <w:color w:val="000000"/>
                <w:kern w:val="0"/>
                <w:sz w:val="20"/>
                <w:szCs w:val="20"/>
                <w:u w:val="none"/>
                <w:lang w:val="en-US" w:eastAsia="zh-CN" w:bidi="ar"/>
              </w:rPr>
              <w:t xml:space="preserve">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83.61</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72.53</w:t>
            </w:r>
            <w:r>
              <w:rPr>
                <w:rFonts w:hint="eastAsia" w:ascii="宋体" w:hAnsi="宋体" w:eastAsia="宋体" w:cs="宋体"/>
                <w:i w:val="0"/>
                <w:color w:val="000000"/>
                <w:kern w:val="0"/>
                <w:sz w:val="20"/>
                <w:szCs w:val="20"/>
                <w:u w:val="none"/>
                <w:lang w:val="en-US" w:eastAsia="zh-CN" w:bidi="ar"/>
              </w:rPr>
              <w:t xml:space="preserve">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72.53</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jc w:val="center"/>
        </w:trPr>
        <w:tc>
          <w:tcPr>
            <w:tcW w:w="147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2210203</w:t>
            </w:r>
          </w:p>
        </w:tc>
        <w:tc>
          <w:tcPr>
            <w:tcW w:w="409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购房补贴</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11.08</w:t>
            </w:r>
            <w:r>
              <w:rPr>
                <w:rFonts w:hint="eastAsia" w:ascii="宋体" w:hAnsi="宋体" w:eastAsia="宋体" w:cs="宋体"/>
                <w:i w:val="0"/>
                <w:color w:val="000000"/>
                <w:kern w:val="0"/>
                <w:sz w:val="20"/>
                <w:szCs w:val="20"/>
                <w:u w:val="none"/>
                <w:lang w:val="en-US" w:eastAsia="zh-CN" w:bidi="ar"/>
              </w:rPr>
              <w:t xml:space="preserve">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11.08</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7" w:hRule="atLeast"/>
          <w:jc w:val="center"/>
        </w:trPr>
        <w:tc>
          <w:tcPr>
            <w:tcW w:w="556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3147.62</w:t>
            </w:r>
            <w:r>
              <w:rPr>
                <w:rFonts w:hint="eastAsia" w:ascii="宋体" w:hAnsi="宋体" w:eastAsia="宋体" w:cs="宋体"/>
                <w:b/>
                <w:i w:val="0"/>
                <w:color w:val="000000"/>
                <w:kern w:val="0"/>
                <w:sz w:val="20"/>
                <w:szCs w:val="20"/>
                <w:u w:val="none"/>
                <w:lang w:val="en-US" w:eastAsia="zh-CN" w:bidi="ar"/>
              </w:rPr>
              <w:t xml:space="preserve"> </w:t>
            </w:r>
          </w:p>
        </w:tc>
        <w:tc>
          <w:tcPr>
            <w:tcW w:w="140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693.87</w:t>
            </w:r>
            <w:r>
              <w:rPr>
                <w:rFonts w:hint="eastAsia" w:ascii="宋体" w:hAnsi="宋体" w:eastAsia="宋体" w:cs="宋体"/>
                <w:b/>
                <w:i w:val="0"/>
                <w:color w:val="000000"/>
                <w:kern w:val="0"/>
                <w:sz w:val="20"/>
                <w:szCs w:val="20"/>
                <w:u w:val="none"/>
                <w:lang w:val="en-US" w:eastAsia="zh-CN" w:bidi="ar"/>
              </w:rPr>
              <w:t xml:space="preserve">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1563.77</w:t>
            </w:r>
            <w:r>
              <w:rPr>
                <w:rFonts w:hint="eastAsia" w:ascii="宋体" w:hAnsi="宋体" w:eastAsia="宋体" w:cs="宋体"/>
                <w:b/>
                <w:i w:val="0"/>
                <w:color w:val="000000"/>
                <w:kern w:val="0"/>
                <w:sz w:val="20"/>
                <w:szCs w:val="20"/>
                <w:u w:val="none"/>
                <w:lang w:val="en-US" w:eastAsia="zh-CN" w:bidi="ar"/>
              </w:rPr>
              <w:t xml:space="preserve"> </w:t>
            </w:r>
          </w:p>
        </w:tc>
        <w:tc>
          <w:tcPr>
            <w:tcW w:w="140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14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889.98</w:t>
            </w:r>
            <w:r>
              <w:rPr>
                <w:rFonts w:hint="eastAsia" w:ascii="宋体" w:hAnsi="宋体" w:eastAsia="宋体" w:cs="宋体"/>
                <w:b/>
                <w:i w:val="0"/>
                <w:color w:val="000000"/>
                <w:kern w:val="0"/>
                <w:sz w:val="20"/>
                <w:szCs w:val="20"/>
                <w:u w:val="none"/>
                <w:lang w:val="en-US" w:eastAsia="zh-CN" w:bidi="ar"/>
              </w:rPr>
              <w:t xml:space="preserve"> </w:t>
            </w:r>
          </w:p>
        </w:tc>
        <w:tc>
          <w:tcPr>
            <w:tcW w:w="140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r>
    </w:tbl>
    <w:p>
      <w:pPr>
        <w:pStyle w:val="9"/>
        <w:widowControl/>
        <w:pBdr>
          <w:top w:val="none" w:color="auto" w:sz="0" w:space="0"/>
          <w:left w:val="none" w:color="auto" w:sz="0" w:space="0"/>
          <w:bottom w:val="none" w:color="auto" w:sz="0" w:space="0"/>
          <w:right w:val="none" w:color="auto" w:sz="0" w:space="0"/>
        </w:pBdr>
        <w:tabs>
          <w:tab w:val="left" w:pos="240"/>
          <w:tab w:val="center" w:pos="4420"/>
        </w:tabs>
        <w:spacing w:before="0" w:beforeAutospacing="0" w:after="0" w:afterAutospacing="0" w:line="27" w:lineRule="atLeast"/>
        <w:ind w:right="0"/>
        <w:jc w:val="left"/>
        <w:rPr>
          <w:rFonts w:hint="eastAsia"/>
          <w:sz w:val="21"/>
          <w:lang w:eastAsia="zh-CN"/>
        </w:rPr>
        <w:sectPr>
          <w:pgSz w:w="16838" w:h="11906" w:orient="landscape"/>
          <w:pgMar w:top="1803" w:right="1440" w:bottom="1803" w:left="1440" w:header="851" w:footer="992" w:gutter="0"/>
          <w:pgNumType w:fmt="decimal"/>
          <w:cols w:space="0" w:num="1"/>
          <w:rtlGutter w:val="0"/>
          <w:docGrid w:type="lines" w:linePitch="319" w:charSpace="0"/>
        </w:sectPr>
      </w:pPr>
    </w:p>
    <w:p>
      <w:pPr>
        <w:pStyle w:val="9"/>
        <w:widowControl/>
        <w:pBdr>
          <w:top w:val="none" w:color="auto" w:sz="0" w:space="0"/>
          <w:left w:val="none" w:color="auto" w:sz="0" w:space="0"/>
          <w:bottom w:val="none" w:color="auto" w:sz="0" w:space="0"/>
          <w:right w:val="none" w:color="auto" w:sz="0" w:space="0"/>
        </w:pBdr>
        <w:tabs>
          <w:tab w:val="left" w:pos="240"/>
          <w:tab w:val="center" w:pos="4420"/>
        </w:tabs>
        <w:spacing w:before="0" w:beforeAutospacing="0" w:after="0" w:afterAutospacing="0" w:line="27" w:lineRule="atLeast"/>
        <w:ind w:right="0"/>
        <w:jc w:val="left"/>
        <w:rPr>
          <w:rFonts w:hint="eastAsia" w:ascii="宋体" w:hAnsi="宋体" w:cs="宋体"/>
          <w:i w:val="0"/>
          <w:caps w:val="0"/>
          <w:color w:val="070707"/>
          <w:spacing w:val="0"/>
          <w:sz w:val="24"/>
          <w:szCs w:val="24"/>
          <w:lang w:eastAsia="zh-CN"/>
        </w:rPr>
      </w:pPr>
      <w:r>
        <w:rPr>
          <w:rFonts w:hint="eastAsia" w:ascii="宋体" w:hAnsi="宋体" w:cs="宋体"/>
          <w:i w:val="0"/>
          <w:caps w:val="0"/>
          <w:color w:val="070707"/>
          <w:spacing w:val="0"/>
          <w:sz w:val="24"/>
          <w:szCs w:val="24"/>
          <w:lang w:eastAsia="zh-CN"/>
        </w:rPr>
        <w:tab/>
      </w:r>
    </w:p>
    <w:tbl>
      <w:tblPr>
        <w:tblStyle w:val="6"/>
        <w:tblW w:w="1398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3647"/>
        <w:gridCol w:w="3690"/>
        <w:gridCol w:w="3282"/>
        <w:gridCol w:w="336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647" w:type="dxa"/>
            <w:shd w:val="clear" w:color="auto" w:fill="auto"/>
            <w:vAlign w:val="center"/>
          </w:tcPr>
          <w:p>
            <w:pPr>
              <w:rPr>
                <w:rFonts w:hint="eastAsia" w:ascii="宋体" w:hAnsi="宋体" w:eastAsia="宋体" w:cs="宋体"/>
                <w:i w:val="0"/>
                <w:color w:val="000000"/>
                <w:sz w:val="18"/>
                <w:szCs w:val="18"/>
                <w:u w:val="none"/>
              </w:rPr>
            </w:pPr>
          </w:p>
        </w:tc>
        <w:tc>
          <w:tcPr>
            <w:tcW w:w="3690" w:type="dxa"/>
            <w:shd w:val="clear" w:color="auto" w:fill="auto"/>
            <w:vAlign w:val="center"/>
          </w:tcPr>
          <w:p>
            <w:pPr>
              <w:rPr>
                <w:rFonts w:hint="eastAsia" w:ascii="宋体" w:hAnsi="宋体" w:eastAsia="宋体" w:cs="宋体"/>
                <w:i w:val="0"/>
                <w:color w:val="000000"/>
                <w:sz w:val="24"/>
                <w:szCs w:val="24"/>
                <w:u w:val="none"/>
              </w:rPr>
            </w:pPr>
          </w:p>
        </w:tc>
        <w:tc>
          <w:tcPr>
            <w:tcW w:w="3282" w:type="dxa"/>
            <w:shd w:val="clear" w:color="auto" w:fill="auto"/>
            <w:vAlign w:val="center"/>
          </w:tcPr>
          <w:p>
            <w:pPr>
              <w:rPr>
                <w:rFonts w:hint="eastAsia" w:ascii="宋体" w:hAnsi="宋体" w:eastAsia="宋体" w:cs="宋体"/>
                <w:i w:val="0"/>
                <w:color w:val="000000"/>
                <w:sz w:val="24"/>
                <w:szCs w:val="24"/>
                <w:u w:val="none"/>
              </w:rPr>
            </w:pPr>
          </w:p>
        </w:tc>
        <w:tc>
          <w:tcPr>
            <w:tcW w:w="336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部门公开表4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15" w:hRule="atLeast"/>
        </w:trPr>
        <w:tc>
          <w:tcPr>
            <w:tcW w:w="13988" w:type="dxa"/>
            <w:gridSpan w:val="4"/>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财政拨款收支总表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00" w:hRule="atLeast"/>
        </w:trPr>
        <w:tc>
          <w:tcPr>
            <w:tcW w:w="3647" w:type="dxa"/>
            <w:shd w:val="clear" w:color="auto" w:fill="auto"/>
            <w:vAlign w:val="center"/>
          </w:tcPr>
          <w:p>
            <w:pPr>
              <w:rPr>
                <w:rFonts w:hint="eastAsia" w:ascii="宋体" w:hAnsi="宋体" w:eastAsia="宋体" w:cs="宋体"/>
                <w:i w:val="0"/>
                <w:color w:val="000000"/>
                <w:sz w:val="18"/>
                <w:szCs w:val="18"/>
                <w:u w:val="none"/>
              </w:rPr>
            </w:pPr>
          </w:p>
        </w:tc>
        <w:tc>
          <w:tcPr>
            <w:tcW w:w="3690" w:type="dxa"/>
            <w:shd w:val="clear" w:color="auto" w:fill="auto"/>
            <w:vAlign w:val="center"/>
          </w:tcPr>
          <w:p>
            <w:pPr>
              <w:rPr>
                <w:rFonts w:hint="eastAsia" w:ascii="宋体" w:hAnsi="宋体" w:eastAsia="宋体" w:cs="宋体"/>
                <w:i w:val="0"/>
                <w:color w:val="000000"/>
                <w:sz w:val="18"/>
                <w:szCs w:val="18"/>
                <w:u w:val="none"/>
              </w:rPr>
            </w:pPr>
          </w:p>
        </w:tc>
        <w:tc>
          <w:tcPr>
            <w:tcW w:w="3282" w:type="dxa"/>
            <w:shd w:val="clear" w:color="auto" w:fill="auto"/>
            <w:vAlign w:val="center"/>
          </w:tcPr>
          <w:p>
            <w:pPr>
              <w:rPr>
                <w:rFonts w:hint="eastAsia" w:ascii="宋体" w:hAnsi="宋体" w:eastAsia="宋体" w:cs="宋体"/>
                <w:i w:val="0"/>
                <w:color w:val="000000"/>
                <w:sz w:val="18"/>
                <w:szCs w:val="18"/>
                <w:u w:val="none"/>
              </w:rPr>
            </w:pPr>
          </w:p>
        </w:tc>
        <w:tc>
          <w:tcPr>
            <w:tcW w:w="3369"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 xml:space="preserve">                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 w:hRule="atLeast"/>
        </w:trPr>
        <w:tc>
          <w:tcPr>
            <w:tcW w:w="733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收      入</w:t>
            </w:r>
          </w:p>
        </w:tc>
        <w:tc>
          <w:tcPr>
            <w:tcW w:w="665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一、本年收入</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1165.28</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一、本年支出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1481.39</w:t>
            </w: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1165.28</w:t>
            </w:r>
            <w:r>
              <w:rPr>
                <w:rFonts w:hint="eastAsia" w:ascii="宋体" w:hAnsi="宋体" w:eastAsia="宋体" w:cs="宋体"/>
                <w:i w:val="0"/>
                <w:color w:val="000000"/>
                <w:kern w:val="0"/>
                <w:sz w:val="20"/>
                <w:szCs w:val="20"/>
                <w:u w:val="none"/>
                <w:lang w:val="en-US" w:eastAsia="zh-CN" w:bidi="ar"/>
              </w:rPr>
              <w:t xml:space="preserve"> </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(一)社会保障和就业支出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105.09</w:t>
            </w: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(二)卫生健康支出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51.23</w:t>
            </w: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（三）国有资本经营预算拨款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(三)资源勘探工业信息等支出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1241.46</w:t>
            </w: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  (四)住房保障支出</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83.61</w:t>
            </w:r>
            <w:r>
              <w:rPr>
                <w:rFonts w:hint="eastAsia" w:ascii="宋体" w:hAnsi="宋体" w:eastAsia="宋体" w:cs="宋体"/>
                <w:i w:val="0"/>
                <w:color w:val="000000"/>
                <w:kern w:val="0"/>
                <w:sz w:val="20"/>
                <w:szCs w:val="20"/>
                <w:u w:val="none"/>
                <w:lang w:val="en-US" w:eastAsia="zh-CN" w:bidi="ar"/>
              </w:rPr>
              <w:t xml:space="preserve"> </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二、上年结转</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316.11</w:t>
            </w:r>
            <w:r>
              <w:rPr>
                <w:rFonts w:hint="eastAsia" w:ascii="宋体" w:hAnsi="宋体" w:eastAsia="宋体" w:cs="宋体"/>
                <w:i w:val="0"/>
                <w:color w:val="000000"/>
                <w:kern w:val="0"/>
                <w:sz w:val="20"/>
                <w:szCs w:val="20"/>
                <w:u w:val="none"/>
                <w:lang w:val="en-US" w:eastAsia="zh-CN" w:bidi="ar"/>
              </w:rPr>
              <w:t xml:space="preserve"> </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（一）一般公共预算拨款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316.11</w:t>
            </w:r>
            <w:r>
              <w:rPr>
                <w:rFonts w:hint="eastAsia" w:ascii="宋体" w:hAnsi="宋体" w:eastAsia="宋体" w:cs="宋体"/>
                <w:i w:val="0"/>
                <w:color w:val="000000"/>
                <w:kern w:val="0"/>
                <w:sz w:val="20"/>
                <w:szCs w:val="20"/>
                <w:u w:val="none"/>
                <w:lang w:val="en-US" w:eastAsia="zh-CN" w:bidi="ar"/>
              </w:rPr>
              <w:t xml:space="preserve"> </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（二）政府性基金预算拨款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（三）国有资本经营预算拨款</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二、结转下年</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18" w:hRule="atLeast"/>
        </w:trPr>
        <w:tc>
          <w:tcPr>
            <w:tcW w:w="36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Style w:val="13"/>
                <w:lang w:val="en-US" w:eastAsia="zh-CN" w:bidi="ar"/>
              </w:rPr>
              <w:t>收</w:t>
            </w:r>
            <w:r>
              <w:rPr>
                <w:rStyle w:val="14"/>
                <w:lang w:val="en-US" w:eastAsia="zh-CN" w:bidi="ar"/>
              </w:rPr>
              <w:t xml:space="preserve">    </w:t>
            </w:r>
            <w:r>
              <w:rPr>
                <w:rStyle w:val="13"/>
                <w:lang w:val="en-US" w:eastAsia="zh-CN" w:bidi="ar"/>
              </w:rPr>
              <w:t>入</w:t>
            </w:r>
            <w:r>
              <w:rPr>
                <w:rStyle w:val="14"/>
                <w:lang w:val="en-US" w:eastAsia="zh-CN" w:bidi="ar"/>
              </w:rPr>
              <w:t xml:space="preserve">    </w:t>
            </w:r>
            <w:r>
              <w:rPr>
                <w:rStyle w:val="13"/>
                <w:lang w:val="en-US" w:eastAsia="zh-CN" w:bidi="ar"/>
              </w:rPr>
              <w:t>总</w:t>
            </w:r>
            <w:r>
              <w:rPr>
                <w:rStyle w:val="14"/>
                <w:lang w:val="en-US" w:eastAsia="zh-CN" w:bidi="ar"/>
              </w:rPr>
              <w:t xml:space="preserve">    </w:t>
            </w:r>
            <w:r>
              <w:rPr>
                <w:rStyle w:val="13"/>
                <w:lang w:val="en-US" w:eastAsia="zh-CN" w:bidi="ar"/>
              </w:rPr>
              <w:t>计</w:t>
            </w:r>
          </w:p>
        </w:tc>
        <w:tc>
          <w:tcPr>
            <w:tcW w:w="369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1481.39</w:t>
            </w:r>
            <w:r>
              <w:rPr>
                <w:rFonts w:hint="eastAsia" w:ascii="宋体" w:hAnsi="宋体" w:eastAsia="宋体" w:cs="宋体"/>
                <w:i w:val="0"/>
                <w:color w:val="000000"/>
                <w:kern w:val="0"/>
                <w:sz w:val="20"/>
                <w:szCs w:val="20"/>
                <w:u w:val="none"/>
                <w:lang w:val="en-US" w:eastAsia="zh-CN" w:bidi="ar"/>
              </w:rPr>
              <w:t xml:space="preserve"> </w:t>
            </w:r>
          </w:p>
        </w:tc>
        <w:tc>
          <w:tcPr>
            <w:tcW w:w="328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支    出    总    计</w:t>
            </w:r>
          </w:p>
        </w:tc>
        <w:tc>
          <w:tcPr>
            <w:tcW w:w="336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1481.39</w:t>
            </w:r>
            <w:r>
              <w:rPr>
                <w:rFonts w:hint="eastAsia" w:ascii="宋体" w:hAnsi="宋体" w:eastAsia="宋体" w:cs="宋体"/>
                <w:i w:val="0"/>
                <w:color w:val="000000"/>
                <w:kern w:val="0"/>
                <w:sz w:val="20"/>
                <w:szCs w:val="20"/>
                <w:u w:val="none"/>
                <w:lang w:val="en-US" w:eastAsia="zh-CN" w:bidi="ar"/>
              </w:rPr>
              <w:t xml:space="preserve"> </w:t>
            </w:r>
          </w:p>
        </w:tc>
      </w:tr>
    </w:tbl>
    <w:tbl>
      <w:tblPr>
        <w:tblStyle w:val="6"/>
        <w:tblpPr w:leftFromText="180" w:rightFromText="180" w:vertAnchor="text" w:horzAnchor="page" w:tblpX="1163" w:tblpY="122"/>
        <w:tblOverlap w:val="never"/>
        <w:tblW w:w="1456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049"/>
        <w:gridCol w:w="3058"/>
        <w:gridCol w:w="1345"/>
        <w:gridCol w:w="1327"/>
        <w:gridCol w:w="949"/>
        <w:gridCol w:w="931"/>
        <w:gridCol w:w="949"/>
        <w:gridCol w:w="949"/>
        <w:gridCol w:w="1054"/>
        <w:gridCol w:w="1071"/>
        <w:gridCol w:w="240"/>
        <w:gridCol w:w="691"/>
        <w:gridCol w:w="94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8" w:hRule="atLeast"/>
        </w:trPr>
        <w:tc>
          <w:tcPr>
            <w:tcW w:w="1049" w:type="dxa"/>
            <w:shd w:val="clear" w:color="auto" w:fill="auto"/>
            <w:vAlign w:val="center"/>
          </w:tcPr>
          <w:p>
            <w:pPr>
              <w:rPr>
                <w:rFonts w:hint="eastAsia" w:ascii="宋体" w:hAnsi="宋体" w:eastAsia="宋体" w:cs="宋体"/>
                <w:i w:val="0"/>
                <w:color w:val="000000"/>
                <w:sz w:val="20"/>
                <w:szCs w:val="20"/>
                <w:u w:val="none"/>
              </w:rPr>
            </w:pPr>
          </w:p>
        </w:tc>
        <w:tc>
          <w:tcPr>
            <w:tcW w:w="3058" w:type="dxa"/>
            <w:shd w:val="clear" w:color="auto" w:fill="auto"/>
            <w:vAlign w:val="center"/>
          </w:tcPr>
          <w:p>
            <w:pPr>
              <w:rPr>
                <w:rFonts w:hint="eastAsia" w:ascii="宋体" w:hAnsi="宋体" w:eastAsia="宋体" w:cs="宋体"/>
                <w:i w:val="0"/>
                <w:color w:val="000000"/>
                <w:sz w:val="18"/>
                <w:szCs w:val="18"/>
                <w:u w:val="none"/>
              </w:rPr>
            </w:pPr>
          </w:p>
        </w:tc>
        <w:tc>
          <w:tcPr>
            <w:tcW w:w="1345" w:type="dxa"/>
            <w:shd w:val="clear" w:color="auto" w:fill="auto"/>
            <w:vAlign w:val="center"/>
          </w:tcPr>
          <w:p>
            <w:pPr>
              <w:rPr>
                <w:rFonts w:hint="eastAsia" w:ascii="宋体" w:hAnsi="宋体" w:eastAsia="宋体" w:cs="宋体"/>
                <w:i w:val="0"/>
                <w:color w:val="000000"/>
                <w:sz w:val="18"/>
                <w:szCs w:val="18"/>
                <w:u w:val="none"/>
              </w:rPr>
            </w:pPr>
          </w:p>
        </w:tc>
        <w:tc>
          <w:tcPr>
            <w:tcW w:w="1327" w:type="dxa"/>
            <w:shd w:val="clear" w:color="auto" w:fill="auto"/>
            <w:vAlign w:val="center"/>
          </w:tcPr>
          <w:p>
            <w:pPr>
              <w:rPr>
                <w:rFonts w:hint="eastAsia" w:ascii="宋体" w:hAnsi="宋体" w:eastAsia="宋体" w:cs="宋体"/>
                <w:i w:val="0"/>
                <w:color w:val="000000"/>
                <w:sz w:val="18"/>
                <w:szCs w:val="18"/>
                <w:u w:val="none"/>
              </w:rPr>
            </w:pPr>
          </w:p>
        </w:tc>
        <w:tc>
          <w:tcPr>
            <w:tcW w:w="949" w:type="dxa"/>
            <w:shd w:val="clear" w:color="auto" w:fill="auto"/>
            <w:vAlign w:val="center"/>
          </w:tcPr>
          <w:p>
            <w:pPr>
              <w:rPr>
                <w:rFonts w:hint="eastAsia" w:ascii="宋体" w:hAnsi="宋体" w:eastAsia="宋体" w:cs="宋体"/>
                <w:i w:val="0"/>
                <w:color w:val="000000"/>
                <w:sz w:val="18"/>
                <w:szCs w:val="18"/>
                <w:u w:val="none"/>
              </w:rPr>
            </w:pPr>
          </w:p>
        </w:tc>
        <w:tc>
          <w:tcPr>
            <w:tcW w:w="931" w:type="dxa"/>
            <w:shd w:val="clear" w:color="auto" w:fill="auto"/>
            <w:vAlign w:val="center"/>
          </w:tcPr>
          <w:p>
            <w:pPr>
              <w:rPr>
                <w:rFonts w:hint="eastAsia" w:ascii="宋体" w:hAnsi="宋体" w:eastAsia="宋体" w:cs="宋体"/>
                <w:i w:val="0"/>
                <w:color w:val="000000"/>
                <w:sz w:val="18"/>
                <w:szCs w:val="18"/>
                <w:u w:val="none"/>
              </w:rPr>
            </w:pPr>
          </w:p>
        </w:tc>
        <w:tc>
          <w:tcPr>
            <w:tcW w:w="949" w:type="dxa"/>
            <w:shd w:val="clear" w:color="auto" w:fill="auto"/>
            <w:vAlign w:val="center"/>
          </w:tcPr>
          <w:p>
            <w:pPr>
              <w:rPr>
                <w:rFonts w:hint="eastAsia" w:ascii="宋体" w:hAnsi="宋体" w:eastAsia="宋体" w:cs="宋体"/>
                <w:i w:val="0"/>
                <w:color w:val="000000"/>
                <w:sz w:val="18"/>
                <w:szCs w:val="18"/>
                <w:u w:val="none"/>
              </w:rPr>
            </w:pPr>
          </w:p>
        </w:tc>
        <w:tc>
          <w:tcPr>
            <w:tcW w:w="949" w:type="dxa"/>
            <w:shd w:val="clear" w:color="auto" w:fill="auto"/>
            <w:vAlign w:val="center"/>
          </w:tcPr>
          <w:p>
            <w:pPr>
              <w:rPr>
                <w:rFonts w:hint="eastAsia" w:ascii="宋体" w:hAnsi="宋体" w:eastAsia="宋体" w:cs="宋体"/>
                <w:i w:val="0"/>
                <w:color w:val="000000"/>
                <w:sz w:val="18"/>
                <w:szCs w:val="18"/>
                <w:u w:val="none"/>
              </w:rPr>
            </w:pPr>
          </w:p>
        </w:tc>
        <w:tc>
          <w:tcPr>
            <w:tcW w:w="1054" w:type="dxa"/>
            <w:shd w:val="clear" w:color="auto" w:fill="auto"/>
            <w:vAlign w:val="center"/>
          </w:tcPr>
          <w:p>
            <w:pPr>
              <w:rPr>
                <w:rFonts w:hint="eastAsia" w:ascii="宋体" w:hAnsi="宋体" w:eastAsia="宋体" w:cs="宋体"/>
                <w:i w:val="0"/>
                <w:color w:val="000000"/>
                <w:sz w:val="18"/>
                <w:szCs w:val="18"/>
                <w:u w:val="none"/>
              </w:rPr>
            </w:pPr>
          </w:p>
        </w:tc>
        <w:tc>
          <w:tcPr>
            <w:tcW w:w="1071" w:type="dxa"/>
            <w:shd w:val="clear" w:color="auto" w:fill="auto"/>
            <w:vAlign w:val="center"/>
          </w:tcPr>
          <w:p>
            <w:pPr>
              <w:rPr>
                <w:rFonts w:hint="eastAsia" w:ascii="宋体" w:hAnsi="宋体" w:eastAsia="宋体" w:cs="宋体"/>
                <w:i w:val="0"/>
                <w:color w:val="000000"/>
                <w:sz w:val="18"/>
                <w:szCs w:val="18"/>
                <w:u w:val="none"/>
              </w:rPr>
            </w:pPr>
          </w:p>
        </w:tc>
        <w:tc>
          <w:tcPr>
            <w:tcW w:w="240" w:type="dxa"/>
            <w:shd w:val="clear" w:color="auto" w:fill="auto"/>
            <w:vAlign w:val="center"/>
          </w:tcPr>
          <w:p>
            <w:pPr>
              <w:rPr>
                <w:rFonts w:hint="eastAsia" w:ascii="宋体" w:hAnsi="宋体" w:eastAsia="宋体" w:cs="宋体"/>
                <w:i w:val="0"/>
                <w:color w:val="000000"/>
                <w:sz w:val="18"/>
                <w:szCs w:val="18"/>
                <w:u w:val="none"/>
              </w:rPr>
            </w:pPr>
          </w:p>
        </w:tc>
        <w:tc>
          <w:tcPr>
            <w:tcW w:w="1639"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部门公开表5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91" w:hRule="atLeast"/>
        </w:trPr>
        <w:tc>
          <w:tcPr>
            <w:tcW w:w="14561" w:type="dxa"/>
            <w:gridSpan w:val="13"/>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04" w:hRule="atLeast"/>
        </w:trPr>
        <w:tc>
          <w:tcPr>
            <w:tcW w:w="1049"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3058"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45"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27"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9"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31"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9"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9"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54"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71" w:type="dxa"/>
            <w:shd w:val="clear" w:color="auto" w:fill="auto"/>
            <w:vAlign w:val="center"/>
          </w:tcPr>
          <w:p>
            <w:pPr>
              <w:jc w:val="right"/>
              <w:rPr>
                <w:rFonts w:hint="eastAsia" w:ascii="宋体" w:hAnsi="宋体" w:eastAsia="宋体" w:cs="宋体"/>
                <w:i w:val="0"/>
                <w:color w:val="000000"/>
                <w:sz w:val="18"/>
                <w:szCs w:val="18"/>
                <w:u w:val="none"/>
              </w:rPr>
            </w:pPr>
          </w:p>
        </w:tc>
        <w:tc>
          <w:tcPr>
            <w:tcW w:w="931" w:type="dxa"/>
            <w:gridSpan w:val="2"/>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948"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096" w:hRule="atLeast"/>
        </w:trPr>
        <w:tc>
          <w:tcPr>
            <w:tcW w:w="4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功能分类科目</w:t>
            </w:r>
          </w:p>
        </w:tc>
        <w:tc>
          <w:tcPr>
            <w:tcW w:w="267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年执行数</w:t>
            </w:r>
          </w:p>
        </w:tc>
        <w:tc>
          <w:tcPr>
            <w:tcW w:w="377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年预算数</w:t>
            </w:r>
          </w:p>
        </w:tc>
        <w:tc>
          <w:tcPr>
            <w:tcW w:w="212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年预算数比</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202</w:t>
            </w: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年执行数</w:t>
            </w:r>
          </w:p>
        </w:tc>
        <w:tc>
          <w:tcPr>
            <w:tcW w:w="187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3"/>
                <w:szCs w:val="13"/>
                <w:u w:val="none"/>
                <w:lang w:val="en-US" w:eastAsia="zh-CN" w:bidi="ar"/>
              </w:rPr>
              <w:t>202</w:t>
            </w:r>
            <w:r>
              <w:rPr>
                <w:rFonts w:hint="eastAsia" w:ascii="宋体" w:hAnsi="宋体" w:cs="宋体"/>
                <w:i w:val="0"/>
                <w:color w:val="000000"/>
                <w:kern w:val="0"/>
                <w:sz w:val="13"/>
                <w:szCs w:val="13"/>
                <w:u w:val="none"/>
                <w:lang w:val="en-US" w:eastAsia="zh-CN" w:bidi="ar"/>
              </w:rPr>
              <w:t>3</w:t>
            </w:r>
            <w:r>
              <w:rPr>
                <w:rFonts w:hint="eastAsia" w:ascii="宋体" w:hAnsi="宋体" w:eastAsia="宋体" w:cs="宋体"/>
                <w:i w:val="0"/>
                <w:color w:val="000000"/>
                <w:kern w:val="0"/>
                <w:sz w:val="13"/>
                <w:szCs w:val="13"/>
                <w:u w:val="none"/>
                <w:lang w:val="en-US" w:eastAsia="zh-CN" w:bidi="ar"/>
              </w:rPr>
              <w:t>年预算数比</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202</w:t>
            </w:r>
            <w:r>
              <w:rPr>
                <w:rFonts w:hint="eastAsia" w:ascii="宋体" w:hAnsi="宋体" w:cs="宋体"/>
                <w:i w:val="0"/>
                <w:color w:val="000000"/>
                <w:kern w:val="0"/>
                <w:sz w:val="13"/>
                <w:szCs w:val="13"/>
                <w:u w:val="none"/>
                <w:lang w:val="en-US" w:eastAsia="zh-CN" w:bidi="ar"/>
              </w:rPr>
              <w:t>2</w:t>
            </w:r>
            <w:r>
              <w:rPr>
                <w:rFonts w:hint="eastAsia" w:ascii="宋体" w:hAnsi="宋体" w:eastAsia="宋体" w:cs="宋体"/>
                <w:i w:val="0"/>
                <w:color w:val="000000"/>
                <w:kern w:val="0"/>
                <w:sz w:val="13"/>
                <w:szCs w:val="13"/>
                <w:u w:val="none"/>
                <w:lang w:val="en-US" w:eastAsia="zh-CN" w:bidi="ar"/>
              </w:rPr>
              <w:t>年执行数</w:t>
            </w:r>
            <w:r>
              <w:rPr>
                <w:rFonts w:hint="eastAsia" w:ascii="宋体" w:hAnsi="宋体" w:eastAsia="宋体" w:cs="宋体"/>
                <w:i w:val="0"/>
                <w:color w:val="000000"/>
                <w:kern w:val="0"/>
                <w:sz w:val="13"/>
                <w:szCs w:val="13"/>
                <w:u w:val="none"/>
                <w:lang w:val="en-US" w:eastAsia="zh-CN" w:bidi="ar"/>
              </w:rPr>
              <w:br w:type="textWrapping"/>
            </w:r>
            <w:r>
              <w:rPr>
                <w:rFonts w:hint="eastAsia" w:ascii="宋体" w:hAnsi="宋体" w:eastAsia="宋体" w:cs="宋体"/>
                <w:i w:val="0"/>
                <w:color w:val="000000"/>
                <w:kern w:val="0"/>
                <w:sz w:val="13"/>
                <w:szCs w:val="13"/>
                <w:u w:val="none"/>
                <w:lang w:val="en-US" w:eastAsia="zh-CN" w:bidi="ar"/>
              </w:rPr>
              <w:t>（扣除中央基建投资）</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00" w:hRule="atLeast"/>
        </w:trPr>
        <w:tc>
          <w:tcPr>
            <w:tcW w:w="10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3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34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执行数</w:t>
            </w:r>
          </w:p>
        </w:tc>
        <w:tc>
          <w:tcPr>
            <w:tcW w:w="132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扣除中央基建投资后执行数</w:t>
            </w:r>
          </w:p>
        </w:tc>
        <w:tc>
          <w:tcPr>
            <w:tcW w:w="282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年初预算数</w:t>
            </w:r>
          </w:p>
        </w:tc>
        <w:tc>
          <w:tcPr>
            <w:tcW w:w="94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扣除中央基建投资后预算数</w:t>
            </w:r>
          </w:p>
        </w:tc>
        <w:tc>
          <w:tcPr>
            <w:tcW w:w="105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增减额</w:t>
            </w:r>
          </w:p>
        </w:tc>
        <w:tc>
          <w:tcPr>
            <w:tcW w:w="10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增减(%)</w:t>
            </w:r>
          </w:p>
        </w:tc>
        <w:tc>
          <w:tcPr>
            <w:tcW w:w="93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增减额</w:t>
            </w:r>
          </w:p>
        </w:tc>
        <w:tc>
          <w:tcPr>
            <w:tcW w:w="94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增减(%)</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20" w:hRule="atLeast"/>
        </w:trPr>
        <w:tc>
          <w:tcPr>
            <w:tcW w:w="10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3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4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32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基本支出</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项目支出</w:t>
            </w:r>
          </w:p>
        </w:tc>
        <w:tc>
          <w:tcPr>
            <w:tcW w:w="94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3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94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社会保障和就业支出</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103.92</w:t>
            </w:r>
            <w:r>
              <w:rPr>
                <w:rFonts w:hint="eastAsia" w:ascii="宋体" w:hAnsi="宋体" w:eastAsia="宋体" w:cs="宋体"/>
                <w:b/>
                <w:i w:val="0"/>
                <w:color w:val="000000"/>
                <w:kern w:val="0"/>
                <w:sz w:val="20"/>
                <w:szCs w:val="20"/>
                <w:u w:val="none"/>
                <w:lang w:val="en-US" w:eastAsia="zh-CN" w:bidi="ar"/>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103.92</w:t>
            </w:r>
            <w:r>
              <w:rPr>
                <w:rFonts w:hint="eastAsia" w:ascii="宋体" w:hAnsi="宋体" w:eastAsia="宋体" w:cs="宋体"/>
                <w:b/>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103.26</w:t>
            </w:r>
            <w:r>
              <w:rPr>
                <w:rFonts w:hint="eastAsia" w:ascii="宋体" w:hAnsi="宋体" w:eastAsia="宋体" w:cs="宋体"/>
                <w:b/>
                <w:i w:val="0"/>
                <w:color w:val="000000"/>
                <w:kern w:val="0"/>
                <w:sz w:val="20"/>
                <w:szCs w:val="20"/>
                <w:u w:val="none"/>
                <w:lang w:val="en-US" w:eastAsia="zh-CN" w:bidi="ar"/>
              </w:rPr>
              <w:t xml:space="preserve">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103.26</w:t>
            </w:r>
            <w:r>
              <w:rPr>
                <w:rFonts w:hint="eastAsia" w:ascii="宋体" w:hAnsi="宋体" w:eastAsia="宋体" w:cs="宋体"/>
                <w:b/>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103.26</w:t>
            </w:r>
            <w:r>
              <w:rPr>
                <w:rFonts w:hint="eastAsia" w:ascii="宋体" w:hAnsi="宋体" w:eastAsia="宋体" w:cs="宋体"/>
                <w:b/>
                <w:i w:val="0"/>
                <w:color w:val="000000"/>
                <w:kern w:val="0"/>
                <w:sz w:val="20"/>
                <w:szCs w:val="20"/>
                <w:u w:val="none"/>
                <w:lang w:val="en-US" w:eastAsia="zh-CN" w:bidi="ar"/>
              </w:rPr>
              <w:t xml:space="preserve"> </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-0.66</w:t>
            </w:r>
            <w:r>
              <w:rPr>
                <w:rFonts w:hint="eastAsia" w:ascii="宋体" w:hAnsi="宋体" w:eastAsia="宋体" w:cs="宋体"/>
                <w:b/>
                <w:i w:val="0"/>
                <w:color w:val="000000"/>
                <w:kern w:val="0"/>
                <w:sz w:val="20"/>
                <w:szCs w:val="20"/>
                <w:u w:val="none"/>
                <w:lang w:val="en-US" w:eastAsia="zh-CN" w:bidi="ar"/>
              </w:rPr>
              <w:t xml:space="preserve"> </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-0.63%</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-0.66</w:t>
            </w:r>
            <w:r>
              <w:rPr>
                <w:rFonts w:hint="eastAsia" w:ascii="宋体" w:hAnsi="宋体" w:eastAsia="宋体" w:cs="宋体"/>
                <w:b/>
                <w:i w:val="0"/>
                <w:color w:val="000000"/>
                <w:kern w:val="0"/>
                <w:sz w:val="20"/>
                <w:szCs w:val="20"/>
                <w:u w:val="none"/>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sz w:val="20"/>
                <w:szCs w:val="20"/>
                <w:u w:val="none"/>
                <w:lang w:val="en-US" w:eastAsia="zh-CN"/>
              </w:rPr>
              <w: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20805</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行政事业单位养老支出</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103.92</w:t>
            </w:r>
            <w:r>
              <w:rPr>
                <w:rFonts w:hint="eastAsia" w:ascii="宋体" w:hAnsi="宋体" w:eastAsia="宋体" w:cs="宋体"/>
                <w:b/>
                <w:i w:val="0"/>
                <w:color w:val="000000"/>
                <w:kern w:val="0"/>
                <w:sz w:val="20"/>
                <w:szCs w:val="20"/>
                <w:u w:val="none"/>
                <w:lang w:val="en-US" w:eastAsia="zh-CN" w:bidi="ar"/>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103.92</w:t>
            </w:r>
            <w:r>
              <w:rPr>
                <w:rFonts w:hint="eastAsia" w:ascii="宋体" w:hAnsi="宋体" w:eastAsia="宋体" w:cs="宋体"/>
                <w:b/>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103.26</w:t>
            </w:r>
            <w:r>
              <w:rPr>
                <w:rFonts w:hint="eastAsia" w:ascii="宋体" w:hAnsi="宋体" w:eastAsia="宋体" w:cs="宋体"/>
                <w:b/>
                <w:i w:val="0"/>
                <w:color w:val="000000"/>
                <w:kern w:val="0"/>
                <w:sz w:val="20"/>
                <w:szCs w:val="20"/>
                <w:u w:val="none"/>
                <w:lang w:val="en-US" w:eastAsia="zh-CN" w:bidi="ar"/>
              </w:rPr>
              <w:t xml:space="preserve">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103.26</w:t>
            </w:r>
            <w:r>
              <w:rPr>
                <w:rFonts w:hint="eastAsia" w:ascii="宋体" w:hAnsi="宋体" w:eastAsia="宋体" w:cs="宋体"/>
                <w:b/>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103.26</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-0.66</w:t>
            </w:r>
            <w:r>
              <w:rPr>
                <w:rFonts w:hint="eastAsia" w:ascii="宋体" w:hAnsi="宋体" w:eastAsia="宋体" w:cs="宋体"/>
                <w:b/>
                <w:i w:val="0"/>
                <w:color w:val="000000"/>
                <w:kern w:val="0"/>
                <w:sz w:val="20"/>
                <w:szCs w:val="20"/>
                <w:u w:val="none"/>
                <w:lang w:val="en-US" w:eastAsia="zh-CN" w:bidi="ar"/>
              </w:rPr>
              <w:t xml:space="preserve"> </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-0.63%</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-0.66</w:t>
            </w:r>
            <w:r>
              <w:rPr>
                <w:rFonts w:hint="eastAsia" w:ascii="宋体" w:hAnsi="宋体" w:eastAsia="宋体" w:cs="宋体"/>
                <w:b/>
                <w:i w:val="0"/>
                <w:color w:val="000000"/>
                <w:kern w:val="0"/>
                <w:sz w:val="20"/>
                <w:szCs w:val="20"/>
                <w:u w:val="none"/>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sz w:val="20"/>
                <w:szCs w:val="20"/>
                <w:u w:val="none"/>
                <w:lang w:val="en-US" w:eastAsia="zh-CN"/>
              </w:rPr>
              <w:t>0.63%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行政单位离退休</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39.92</w:t>
            </w:r>
            <w:r>
              <w:rPr>
                <w:rFonts w:hint="eastAsia" w:ascii="宋体" w:hAnsi="宋体" w:eastAsia="宋体" w:cs="宋体"/>
                <w:i w:val="0"/>
                <w:color w:val="000000"/>
                <w:kern w:val="0"/>
                <w:sz w:val="20"/>
                <w:szCs w:val="20"/>
                <w:u w:val="none"/>
                <w:lang w:val="en-US" w:eastAsia="zh-CN" w:bidi="ar"/>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39.92</w:t>
            </w:r>
            <w:r>
              <w:rPr>
                <w:rFonts w:hint="eastAsia" w:ascii="宋体" w:hAnsi="宋体" w:eastAsia="宋体" w:cs="宋体"/>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37.46</w:t>
            </w:r>
            <w:r>
              <w:rPr>
                <w:rFonts w:hint="eastAsia" w:ascii="宋体" w:hAnsi="宋体" w:eastAsia="宋体" w:cs="宋体"/>
                <w:i w:val="0"/>
                <w:color w:val="000000"/>
                <w:kern w:val="0"/>
                <w:sz w:val="20"/>
                <w:szCs w:val="20"/>
                <w:u w:val="none"/>
                <w:lang w:val="en-US" w:eastAsia="zh-CN" w:bidi="ar"/>
              </w:rPr>
              <w:t xml:space="preserve">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37.46</w:t>
            </w:r>
            <w:r>
              <w:rPr>
                <w:rFonts w:hint="eastAsia" w:ascii="宋体" w:hAnsi="宋体" w:eastAsia="宋体" w:cs="宋体"/>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37.46</w:t>
            </w:r>
            <w:r>
              <w:rPr>
                <w:rFonts w:hint="eastAsia" w:ascii="宋体" w:hAnsi="宋体" w:eastAsia="宋体" w:cs="宋体"/>
                <w:i w:val="0"/>
                <w:color w:val="000000"/>
                <w:kern w:val="0"/>
                <w:sz w:val="20"/>
                <w:szCs w:val="20"/>
                <w:u w:val="none"/>
                <w:lang w:val="en-US" w:eastAsia="zh-CN" w:bidi="ar"/>
              </w:rPr>
              <w:t xml:space="preserve"> </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-2.46</w:t>
            </w:r>
            <w:r>
              <w:rPr>
                <w:rFonts w:hint="eastAsia" w:ascii="宋体" w:hAnsi="宋体" w:eastAsia="宋体" w:cs="宋体"/>
                <w:i w:val="0"/>
                <w:color w:val="000000"/>
                <w:kern w:val="0"/>
                <w:sz w:val="20"/>
                <w:szCs w:val="20"/>
                <w:u w:val="none"/>
                <w:lang w:val="en-US" w:eastAsia="zh-CN" w:bidi="ar"/>
              </w:rPr>
              <w:t xml:space="preserve"> </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-6.16%</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-2.46</w:t>
            </w:r>
            <w:r>
              <w:rPr>
                <w:rFonts w:hint="eastAsia" w:ascii="宋体" w:hAnsi="宋体" w:eastAsia="宋体" w:cs="宋体"/>
                <w:i w:val="0"/>
                <w:color w:val="000000"/>
                <w:kern w:val="0"/>
                <w:sz w:val="20"/>
                <w:szCs w:val="20"/>
                <w:u w:val="none"/>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-6.16%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5"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2080505</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机关事业单位基本养老保险缴费支出</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42.67</w:t>
            </w:r>
            <w:r>
              <w:rPr>
                <w:rFonts w:hint="eastAsia" w:ascii="宋体" w:hAnsi="宋体" w:eastAsia="宋体" w:cs="宋体"/>
                <w:i w:val="0"/>
                <w:color w:val="000000"/>
                <w:kern w:val="0"/>
                <w:sz w:val="20"/>
                <w:szCs w:val="20"/>
                <w:u w:val="none"/>
                <w:lang w:val="en-US" w:eastAsia="zh-CN" w:bidi="ar"/>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42.67</w:t>
            </w:r>
            <w:r>
              <w:rPr>
                <w:rFonts w:hint="eastAsia" w:ascii="宋体" w:hAnsi="宋体" w:eastAsia="宋体" w:cs="宋体"/>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43.87</w:t>
            </w:r>
            <w:r>
              <w:rPr>
                <w:rFonts w:hint="eastAsia" w:ascii="宋体" w:hAnsi="宋体" w:eastAsia="宋体" w:cs="宋体"/>
                <w:i w:val="0"/>
                <w:color w:val="000000"/>
                <w:kern w:val="0"/>
                <w:sz w:val="20"/>
                <w:szCs w:val="20"/>
                <w:u w:val="none"/>
                <w:lang w:val="en-US" w:eastAsia="zh-CN" w:bidi="ar"/>
              </w:rPr>
              <w:t xml:space="preserve">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43.87</w:t>
            </w:r>
            <w:r>
              <w:rPr>
                <w:rFonts w:hint="eastAsia" w:ascii="宋体" w:hAnsi="宋体" w:eastAsia="宋体" w:cs="宋体"/>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43.87</w:t>
            </w:r>
            <w:r>
              <w:rPr>
                <w:rFonts w:hint="eastAsia" w:ascii="宋体" w:hAnsi="宋体" w:eastAsia="宋体" w:cs="宋体"/>
                <w:i w:val="0"/>
                <w:color w:val="000000"/>
                <w:kern w:val="0"/>
                <w:sz w:val="20"/>
                <w:szCs w:val="20"/>
                <w:u w:val="none"/>
                <w:lang w:val="en-US" w:eastAsia="zh-CN" w:bidi="ar"/>
              </w:rPr>
              <w:t xml:space="preserve"> </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 xml:space="preserve"> </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2.81%</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1.2</w:t>
            </w:r>
            <w:r>
              <w:rPr>
                <w:rFonts w:hint="eastAsia" w:ascii="宋体" w:hAnsi="宋体" w:eastAsia="宋体" w:cs="宋体"/>
                <w:i w:val="0"/>
                <w:color w:val="000000"/>
                <w:kern w:val="0"/>
                <w:sz w:val="20"/>
                <w:szCs w:val="20"/>
                <w:u w:val="none"/>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2080506</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机关事业单位职业年金缴费支出</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21.33</w:t>
            </w:r>
            <w:r>
              <w:rPr>
                <w:rFonts w:hint="eastAsia" w:ascii="宋体" w:hAnsi="宋体" w:eastAsia="宋体" w:cs="宋体"/>
                <w:i w:val="0"/>
                <w:color w:val="000000"/>
                <w:kern w:val="0"/>
                <w:sz w:val="20"/>
                <w:szCs w:val="20"/>
                <w:u w:val="none"/>
                <w:lang w:val="en-US" w:eastAsia="zh-CN" w:bidi="ar"/>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21.33</w:t>
            </w:r>
            <w:r>
              <w:rPr>
                <w:rFonts w:hint="eastAsia" w:ascii="宋体" w:hAnsi="宋体" w:eastAsia="宋体" w:cs="宋体"/>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21.93</w:t>
            </w:r>
            <w:r>
              <w:rPr>
                <w:rFonts w:hint="eastAsia" w:ascii="宋体" w:hAnsi="宋体" w:eastAsia="宋体" w:cs="宋体"/>
                <w:i w:val="0"/>
                <w:color w:val="000000"/>
                <w:kern w:val="0"/>
                <w:sz w:val="20"/>
                <w:szCs w:val="20"/>
                <w:u w:val="none"/>
                <w:lang w:val="en-US" w:eastAsia="zh-CN" w:bidi="ar"/>
              </w:rPr>
              <w:t xml:space="preserve">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21.93</w:t>
            </w:r>
            <w:r>
              <w:rPr>
                <w:rFonts w:hint="eastAsia" w:ascii="宋体" w:hAnsi="宋体" w:eastAsia="宋体" w:cs="宋体"/>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21.93</w:t>
            </w:r>
            <w:r>
              <w:rPr>
                <w:rFonts w:hint="eastAsia" w:ascii="宋体" w:hAnsi="宋体" w:eastAsia="宋体" w:cs="宋体"/>
                <w:i w:val="0"/>
                <w:color w:val="000000"/>
                <w:kern w:val="0"/>
                <w:sz w:val="20"/>
                <w:szCs w:val="20"/>
                <w:u w:val="none"/>
                <w:lang w:val="en-US" w:eastAsia="zh-CN" w:bidi="ar"/>
              </w:rPr>
              <w:t xml:space="preserve"> </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0.6</w:t>
            </w:r>
            <w:r>
              <w:rPr>
                <w:rFonts w:hint="eastAsia" w:ascii="宋体" w:hAnsi="宋体" w:eastAsia="宋体" w:cs="宋体"/>
                <w:i w:val="0"/>
                <w:color w:val="000000"/>
                <w:kern w:val="0"/>
                <w:sz w:val="20"/>
                <w:szCs w:val="20"/>
                <w:u w:val="none"/>
                <w:lang w:val="en-US" w:eastAsia="zh-CN" w:bidi="ar"/>
              </w:rPr>
              <w:t xml:space="preserve"> </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eastAsia="zh-CN"/>
              </w:rPr>
            </w:pPr>
            <w:r>
              <w:rPr>
                <w:rFonts w:hint="eastAsia" w:ascii="宋体" w:hAnsi="宋体" w:cs="宋体"/>
                <w:i w:val="0"/>
                <w:color w:val="000000"/>
                <w:sz w:val="20"/>
                <w:szCs w:val="20"/>
                <w:u w:val="none"/>
                <w:lang w:val="en-US" w:eastAsia="zh-CN"/>
              </w:rPr>
              <w:t>2.81%</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0.6</w:t>
            </w:r>
            <w:r>
              <w:rPr>
                <w:rFonts w:hint="eastAsia" w:ascii="宋体" w:hAnsi="宋体" w:eastAsia="宋体" w:cs="宋体"/>
                <w:i w:val="0"/>
                <w:color w:val="000000"/>
                <w:kern w:val="0"/>
                <w:sz w:val="20"/>
                <w:szCs w:val="20"/>
                <w:u w:val="none"/>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sz w:val="20"/>
                <w:szCs w:val="20"/>
                <w:u w:val="none"/>
                <w:lang w:val="en-US" w:eastAsia="zh-CN"/>
              </w:rPr>
              <w:t>2.81%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卫生健康支出</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48.14</w:t>
            </w:r>
            <w:r>
              <w:rPr>
                <w:rFonts w:hint="eastAsia" w:ascii="宋体" w:hAnsi="宋体" w:eastAsia="宋体" w:cs="宋体"/>
                <w:b/>
                <w:i w:val="0"/>
                <w:color w:val="000000"/>
                <w:kern w:val="0"/>
                <w:sz w:val="20"/>
                <w:szCs w:val="20"/>
                <w:u w:val="none"/>
                <w:lang w:val="en-US" w:eastAsia="zh-CN" w:bidi="ar"/>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48.14</w:t>
            </w:r>
            <w:r>
              <w:rPr>
                <w:rFonts w:hint="eastAsia" w:ascii="宋体" w:hAnsi="宋体" w:eastAsia="宋体" w:cs="宋体"/>
                <w:b/>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47.3</w:t>
            </w:r>
            <w:r>
              <w:rPr>
                <w:rFonts w:hint="eastAsia" w:ascii="宋体" w:hAnsi="宋体" w:eastAsia="宋体" w:cs="宋体"/>
                <w:b/>
                <w:i w:val="0"/>
                <w:color w:val="000000"/>
                <w:kern w:val="0"/>
                <w:sz w:val="20"/>
                <w:szCs w:val="20"/>
                <w:u w:val="none"/>
                <w:lang w:val="en-US" w:eastAsia="zh-CN" w:bidi="ar"/>
              </w:rPr>
              <w:t xml:space="preserve">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47.3</w:t>
            </w:r>
            <w:r>
              <w:rPr>
                <w:rFonts w:hint="eastAsia" w:ascii="宋体" w:hAnsi="宋体" w:eastAsia="宋体" w:cs="宋体"/>
                <w:b/>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47.3</w:t>
            </w:r>
            <w:r>
              <w:rPr>
                <w:rFonts w:hint="eastAsia" w:ascii="宋体" w:hAnsi="宋体" w:eastAsia="宋体" w:cs="宋体"/>
                <w:b/>
                <w:i w:val="0"/>
                <w:color w:val="000000"/>
                <w:kern w:val="0"/>
                <w:sz w:val="20"/>
                <w:szCs w:val="20"/>
                <w:u w:val="none"/>
                <w:lang w:val="en-US" w:eastAsia="zh-CN" w:bidi="ar"/>
              </w:rPr>
              <w:t xml:space="preserve"> </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-0.84</w:t>
            </w:r>
            <w:r>
              <w:rPr>
                <w:rFonts w:hint="eastAsia" w:ascii="宋体" w:hAnsi="宋体" w:eastAsia="宋体" w:cs="宋体"/>
                <w:b/>
                <w:i w:val="0"/>
                <w:color w:val="000000"/>
                <w:kern w:val="0"/>
                <w:sz w:val="20"/>
                <w:szCs w:val="20"/>
                <w:u w:val="none"/>
                <w:lang w:val="en-US" w:eastAsia="zh-CN" w:bidi="ar"/>
              </w:rPr>
              <w:t xml:space="preserve"> </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-1.74%</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-0.84</w:t>
            </w:r>
            <w:r>
              <w:rPr>
                <w:rFonts w:hint="eastAsia" w:ascii="宋体" w:hAnsi="宋体" w:eastAsia="宋体" w:cs="宋体"/>
                <w:b/>
                <w:i w:val="0"/>
                <w:color w:val="000000"/>
                <w:kern w:val="0"/>
                <w:sz w:val="20"/>
                <w:szCs w:val="20"/>
                <w:u w:val="none"/>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sz w:val="20"/>
                <w:szCs w:val="20"/>
                <w:u w:val="none"/>
                <w:lang w:val="en-US" w:eastAsia="zh-CN"/>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21011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行政事业单位医疗</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48.14</w:t>
            </w:r>
            <w:r>
              <w:rPr>
                <w:rFonts w:hint="eastAsia" w:ascii="宋体" w:hAnsi="宋体" w:eastAsia="宋体" w:cs="宋体"/>
                <w:b/>
                <w:i w:val="0"/>
                <w:color w:val="000000"/>
                <w:kern w:val="0"/>
                <w:sz w:val="20"/>
                <w:szCs w:val="20"/>
                <w:u w:val="none"/>
                <w:lang w:val="en-US" w:eastAsia="zh-CN" w:bidi="ar"/>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48.14</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47.3</w:t>
            </w:r>
            <w:r>
              <w:rPr>
                <w:rFonts w:hint="eastAsia" w:ascii="宋体" w:hAnsi="宋体" w:eastAsia="宋体" w:cs="宋体"/>
                <w:b/>
                <w:i w:val="0"/>
                <w:color w:val="000000"/>
                <w:kern w:val="0"/>
                <w:sz w:val="20"/>
                <w:szCs w:val="20"/>
                <w:u w:val="none"/>
                <w:lang w:val="en-US" w:eastAsia="zh-CN" w:bidi="ar"/>
              </w:rPr>
              <w:t xml:space="preserve">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47.3</w:t>
            </w:r>
            <w:r>
              <w:rPr>
                <w:rFonts w:hint="eastAsia" w:ascii="宋体" w:hAnsi="宋体" w:eastAsia="宋体" w:cs="宋体"/>
                <w:b/>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47.3</w:t>
            </w:r>
            <w:r>
              <w:rPr>
                <w:rFonts w:hint="eastAsia" w:ascii="宋体" w:hAnsi="宋体" w:eastAsia="宋体" w:cs="宋体"/>
                <w:b/>
                <w:i w:val="0"/>
                <w:color w:val="000000"/>
                <w:kern w:val="0"/>
                <w:sz w:val="20"/>
                <w:szCs w:val="20"/>
                <w:u w:val="none"/>
                <w:lang w:val="en-US" w:eastAsia="zh-CN" w:bidi="ar"/>
              </w:rPr>
              <w:t xml:space="preserve"> </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-0.84</w:t>
            </w:r>
            <w:r>
              <w:rPr>
                <w:rFonts w:hint="eastAsia" w:ascii="宋体" w:hAnsi="宋体" w:eastAsia="宋体" w:cs="宋体"/>
                <w:b/>
                <w:i w:val="0"/>
                <w:color w:val="000000"/>
                <w:kern w:val="0"/>
                <w:sz w:val="20"/>
                <w:szCs w:val="20"/>
                <w:u w:val="none"/>
                <w:lang w:val="en-US" w:eastAsia="zh-CN" w:bidi="ar"/>
              </w:rPr>
              <w:t xml:space="preserve"> </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-1.74%</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-0.84</w:t>
            </w:r>
            <w:r>
              <w:rPr>
                <w:rFonts w:hint="eastAsia" w:ascii="宋体" w:hAnsi="宋体" w:eastAsia="宋体" w:cs="宋体"/>
                <w:b/>
                <w:i w:val="0"/>
                <w:color w:val="000000"/>
                <w:kern w:val="0"/>
                <w:sz w:val="20"/>
                <w:szCs w:val="20"/>
                <w:u w:val="none"/>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sz w:val="20"/>
                <w:szCs w:val="20"/>
                <w:u w:val="none"/>
                <w:lang w:val="en-US" w:eastAsia="zh-CN"/>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69"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2101101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行政单位医疗</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48.14</w:t>
            </w:r>
            <w:r>
              <w:rPr>
                <w:rFonts w:hint="eastAsia" w:ascii="宋体" w:hAnsi="宋体" w:eastAsia="宋体" w:cs="宋体"/>
                <w:i w:val="0"/>
                <w:color w:val="000000"/>
                <w:kern w:val="0"/>
                <w:sz w:val="20"/>
                <w:szCs w:val="20"/>
                <w:u w:val="none"/>
                <w:lang w:val="en-US" w:eastAsia="zh-CN" w:bidi="ar"/>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48.14</w:t>
            </w:r>
            <w:r>
              <w:rPr>
                <w:rFonts w:hint="eastAsia" w:ascii="宋体" w:hAnsi="宋体" w:eastAsia="宋体" w:cs="宋体"/>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47.3</w:t>
            </w:r>
            <w:r>
              <w:rPr>
                <w:rFonts w:hint="eastAsia" w:ascii="宋体" w:hAnsi="宋体" w:eastAsia="宋体" w:cs="宋体"/>
                <w:i w:val="0"/>
                <w:color w:val="000000"/>
                <w:kern w:val="0"/>
                <w:sz w:val="20"/>
                <w:szCs w:val="20"/>
                <w:u w:val="none"/>
                <w:lang w:val="en-US" w:eastAsia="zh-CN" w:bidi="ar"/>
              </w:rPr>
              <w:t xml:space="preserve">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47.3</w:t>
            </w:r>
            <w:r>
              <w:rPr>
                <w:rFonts w:hint="eastAsia" w:ascii="宋体" w:hAnsi="宋体" w:eastAsia="宋体" w:cs="宋体"/>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47.3</w:t>
            </w:r>
            <w:r>
              <w:rPr>
                <w:rFonts w:hint="eastAsia" w:ascii="宋体" w:hAnsi="宋体" w:eastAsia="宋体" w:cs="宋体"/>
                <w:i w:val="0"/>
                <w:color w:val="000000"/>
                <w:kern w:val="0"/>
                <w:sz w:val="20"/>
                <w:szCs w:val="20"/>
                <w:u w:val="none"/>
                <w:lang w:val="en-US" w:eastAsia="zh-CN" w:bidi="ar"/>
              </w:rPr>
              <w:t xml:space="preserve"> </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cs="宋体"/>
                <w:b w:val="0"/>
                <w:bCs/>
                <w:i w:val="0"/>
                <w:color w:val="000000"/>
                <w:kern w:val="0"/>
                <w:sz w:val="20"/>
                <w:szCs w:val="20"/>
                <w:u w:val="none"/>
                <w:lang w:val="en-US" w:eastAsia="zh-CN" w:bidi="ar"/>
              </w:rPr>
              <w:t>-0.84</w:t>
            </w:r>
            <w:r>
              <w:rPr>
                <w:rFonts w:hint="eastAsia" w:ascii="宋体" w:hAnsi="宋体" w:eastAsia="宋体" w:cs="宋体"/>
                <w:b w:val="0"/>
                <w:bCs/>
                <w:i w:val="0"/>
                <w:color w:val="000000"/>
                <w:kern w:val="0"/>
                <w:sz w:val="20"/>
                <w:szCs w:val="20"/>
                <w:u w:val="none"/>
                <w:lang w:val="en-US" w:eastAsia="zh-CN" w:bidi="ar"/>
              </w:rPr>
              <w:t xml:space="preserve"> </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i w:val="0"/>
                <w:color w:val="000000"/>
                <w:sz w:val="20"/>
                <w:szCs w:val="20"/>
                <w:u w:val="none"/>
                <w:lang w:val="en-US" w:eastAsia="zh-CN"/>
              </w:rPr>
            </w:pPr>
            <w:r>
              <w:rPr>
                <w:rFonts w:hint="eastAsia" w:ascii="宋体" w:hAnsi="宋体" w:cs="宋体"/>
                <w:b w:val="0"/>
                <w:bCs/>
                <w:i w:val="0"/>
                <w:color w:val="000000"/>
                <w:sz w:val="20"/>
                <w:szCs w:val="20"/>
                <w:u w:val="none"/>
                <w:lang w:val="en-US" w:eastAsia="zh-CN"/>
              </w:rPr>
              <w:t>-1.74%</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cs="宋体"/>
                <w:b w:val="0"/>
                <w:bCs/>
                <w:i w:val="0"/>
                <w:color w:val="000000"/>
                <w:kern w:val="0"/>
                <w:sz w:val="20"/>
                <w:szCs w:val="20"/>
                <w:u w:val="none"/>
                <w:lang w:val="en-US" w:eastAsia="zh-CN" w:bidi="ar"/>
              </w:rPr>
              <w:t>-0.84</w:t>
            </w:r>
            <w:r>
              <w:rPr>
                <w:rFonts w:hint="eastAsia" w:ascii="宋体" w:hAnsi="宋体" w:eastAsia="宋体" w:cs="宋体"/>
                <w:b w:val="0"/>
                <w:bCs/>
                <w:i w:val="0"/>
                <w:color w:val="000000"/>
                <w:kern w:val="0"/>
                <w:sz w:val="20"/>
                <w:szCs w:val="20"/>
                <w:u w:val="none"/>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val="0"/>
                <w:bCs/>
                <w:i w:val="0"/>
                <w:color w:val="000000"/>
                <w:sz w:val="20"/>
                <w:szCs w:val="20"/>
                <w:u w:val="none"/>
              </w:rPr>
            </w:pPr>
            <w:r>
              <w:rPr>
                <w:rFonts w:hint="eastAsia" w:ascii="宋体" w:hAnsi="宋体" w:cs="宋体"/>
                <w:b w:val="0"/>
                <w:bCs/>
                <w:i w:val="0"/>
                <w:color w:val="000000"/>
                <w:sz w:val="20"/>
                <w:szCs w:val="20"/>
                <w:u w:val="none"/>
                <w:lang w:val="en-US" w:eastAsia="zh-CN"/>
              </w:rPr>
              <w:t>-1.74%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资源勘探工业信息等支出</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1018.96</w:t>
            </w:r>
            <w:r>
              <w:rPr>
                <w:rFonts w:hint="eastAsia" w:ascii="宋体" w:hAnsi="宋体" w:eastAsia="宋体" w:cs="宋体"/>
                <w:b/>
                <w:i w:val="0"/>
                <w:color w:val="000000"/>
                <w:kern w:val="0"/>
                <w:sz w:val="20"/>
                <w:szCs w:val="20"/>
                <w:u w:val="none"/>
                <w:lang w:val="en-US" w:eastAsia="zh-CN" w:bidi="ar"/>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964.31</w:t>
            </w:r>
            <w:r>
              <w:rPr>
                <w:rFonts w:hint="eastAsia" w:ascii="宋体" w:hAnsi="宋体" w:eastAsia="宋体" w:cs="宋体"/>
                <w:b/>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931.11</w:t>
            </w:r>
            <w:r>
              <w:rPr>
                <w:rFonts w:hint="eastAsia" w:ascii="宋体" w:hAnsi="宋体" w:eastAsia="宋体" w:cs="宋体"/>
                <w:b/>
                <w:i w:val="0"/>
                <w:color w:val="000000"/>
                <w:kern w:val="0"/>
                <w:sz w:val="20"/>
                <w:szCs w:val="20"/>
                <w:u w:val="none"/>
                <w:lang w:val="en-US" w:eastAsia="zh-CN" w:bidi="ar"/>
              </w:rPr>
              <w:t xml:space="preserve">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227.99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703.12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931.11</w:t>
            </w:r>
            <w:r>
              <w:rPr>
                <w:rFonts w:hint="eastAsia" w:ascii="宋体" w:hAnsi="宋体" w:eastAsia="宋体" w:cs="宋体"/>
                <w:b/>
                <w:i w:val="0"/>
                <w:color w:val="000000"/>
                <w:kern w:val="0"/>
                <w:sz w:val="20"/>
                <w:szCs w:val="20"/>
                <w:u w:val="none"/>
                <w:lang w:val="en-US" w:eastAsia="zh-CN" w:bidi="ar"/>
              </w:rPr>
              <w:t xml:space="preserve"> </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-87.85</w:t>
            </w:r>
            <w:r>
              <w:rPr>
                <w:rFonts w:hint="eastAsia" w:ascii="宋体" w:hAnsi="宋体" w:eastAsia="宋体" w:cs="宋体"/>
                <w:b/>
                <w:i w:val="0"/>
                <w:color w:val="000000"/>
                <w:kern w:val="0"/>
                <w:sz w:val="20"/>
                <w:szCs w:val="20"/>
                <w:u w:val="none"/>
                <w:lang w:val="en-US" w:eastAsia="zh-CN" w:bidi="ar"/>
              </w:rPr>
              <w:t xml:space="preserve"> </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-8.62%</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-33.2</w:t>
            </w:r>
            <w:r>
              <w:rPr>
                <w:rFonts w:hint="eastAsia" w:ascii="宋体" w:hAnsi="宋体" w:eastAsia="宋体" w:cs="宋体"/>
                <w:b/>
                <w:i w:val="0"/>
                <w:color w:val="000000"/>
                <w:kern w:val="0"/>
                <w:sz w:val="20"/>
                <w:szCs w:val="20"/>
                <w:u w:val="none"/>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21505</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工业和信息产业监管</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1018.96</w:t>
            </w:r>
            <w:r>
              <w:rPr>
                <w:rFonts w:hint="eastAsia" w:ascii="宋体" w:hAnsi="宋体" w:eastAsia="宋体" w:cs="宋体"/>
                <w:b/>
                <w:i w:val="0"/>
                <w:color w:val="000000"/>
                <w:kern w:val="0"/>
                <w:sz w:val="20"/>
                <w:szCs w:val="20"/>
                <w:u w:val="none"/>
                <w:lang w:val="en-US" w:eastAsia="zh-CN" w:bidi="ar"/>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964.31</w:t>
            </w:r>
            <w:r>
              <w:rPr>
                <w:rFonts w:hint="eastAsia" w:ascii="宋体" w:hAnsi="宋体" w:eastAsia="宋体" w:cs="宋体"/>
                <w:b/>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931.11</w:t>
            </w:r>
            <w:r>
              <w:rPr>
                <w:rFonts w:hint="eastAsia" w:ascii="宋体" w:hAnsi="宋体" w:eastAsia="宋体" w:cs="宋体"/>
                <w:b/>
                <w:i w:val="0"/>
                <w:color w:val="000000"/>
                <w:kern w:val="0"/>
                <w:sz w:val="20"/>
                <w:szCs w:val="20"/>
                <w:u w:val="none"/>
                <w:lang w:val="en-US" w:eastAsia="zh-CN" w:bidi="ar"/>
              </w:rPr>
              <w:t xml:space="preserve">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227.99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sz w:val="20"/>
                <w:szCs w:val="20"/>
                <w:u w:val="none"/>
                <w:lang w:val="en-US" w:eastAsia="zh-CN"/>
              </w:rPr>
              <w:t>703.12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931.11</w:t>
            </w:r>
            <w:r>
              <w:rPr>
                <w:rFonts w:hint="eastAsia" w:ascii="宋体" w:hAnsi="宋体" w:eastAsia="宋体" w:cs="宋体"/>
                <w:b/>
                <w:i w:val="0"/>
                <w:color w:val="000000"/>
                <w:kern w:val="0"/>
                <w:sz w:val="20"/>
                <w:szCs w:val="20"/>
                <w:u w:val="none"/>
                <w:lang w:val="en-US" w:eastAsia="zh-CN" w:bidi="ar"/>
              </w:rPr>
              <w:t xml:space="preserve"> </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-87.85</w:t>
            </w:r>
            <w:r>
              <w:rPr>
                <w:rFonts w:hint="eastAsia" w:ascii="宋体" w:hAnsi="宋体" w:eastAsia="宋体" w:cs="宋体"/>
                <w:b/>
                <w:i w:val="0"/>
                <w:color w:val="000000"/>
                <w:kern w:val="0"/>
                <w:sz w:val="20"/>
                <w:szCs w:val="20"/>
                <w:u w:val="none"/>
                <w:lang w:val="en-US" w:eastAsia="zh-CN" w:bidi="ar"/>
              </w:rPr>
              <w:t xml:space="preserve"> </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-8.62%</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-33.2</w:t>
            </w:r>
            <w:r>
              <w:rPr>
                <w:rFonts w:hint="eastAsia" w:ascii="宋体" w:hAnsi="宋体" w:eastAsia="宋体" w:cs="宋体"/>
                <w:b/>
                <w:i w:val="0"/>
                <w:color w:val="000000"/>
                <w:kern w:val="0"/>
                <w:sz w:val="20"/>
                <w:szCs w:val="20"/>
                <w:u w:val="none"/>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-3.44%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住房保障支出</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54.59</w:t>
            </w:r>
            <w:r>
              <w:rPr>
                <w:rFonts w:hint="eastAsia" w:ascii="宋体" w:hAnsi="宋体" w:eastAsia="宋体" w:cs="宋体"/>
                <w:b/>
                <w:i w:val="0"/>
                <w:color w:val="000000"/>
                <w:kern w:val="0"/>
                <w:sz w:val="20"/>
                <w:szCs w:val="20"/>
                <w:u w:val="none"/>
                <w:lang w:val="en-US" w:eastAsia="zh-CN" w:bidi="ar"/>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54.59</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83.61</w:t>
            </w:r>
            <w:r>
              <w:rPr>
                <w:rFonts w:hint="eastAsia" w:ascii="宋体" w:hAnsi="宋体" w:eastAsia="宋体" w:cs="宋体"/>
                <w:b/>
                <w:i w:val="0"/>
                <w:color w:val="000000"/>
                <w:kern w:val="0"/>
                <w:sz w:val="20"/>
                <w:szCs w:val="20"/>
                <w:u w:val="none"/>
                <w:lang w:val="en-US" w:eastAsia="zh-CN" w:bidi="ar"/>
              </w:rPr>
              <w:t xml:space="preserve">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83.61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83.61</w:t>
            </w:r>
            <w:r>
              <w:rPr>
                <w:rFonts w:hint="eastAsia" w:ascii="宋体" w:hAnsi="宋体" w:eastAsia="宋体" w:cs="宋体"/>
                <w:b/>
                <w:i w:val="0"/>
                <w:color w:val="000000"/>
                <w:kern w:val="0"/>
                <w:sz w:val="20"/>
                <w:szCs w:val="20"/>
                <w:u w:val="none"/>
                <w:lang w:val="en-US" w:eastAsia="zh-CN" w:bidi="ar"/>
              </w:rPr>
              <w:t xml:space="preserve"> </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29.02</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53.16%</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29.02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sz w:val="20"/>
                <w:szCs w:val="20"/>
                <w:u w:val="none"/>
                <w:lang w:val="en-US" w:eastAsia="zh-CN"/>
              </w:rPr>
              <w:t>53.16%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22102</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　　住房改革支出</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54.59</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54.59</w:t>
            </w:r>
            <w:r>
              <w:rPr>
                <w:rFonts w:hint="eastAsia" w:ascii="宋体" w:hAnsi="宋体" w:eastAsia="宋体" w:cs="宋体"/>
                <w:b/>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83.61</w:t>
            </w:r>
            <w:r>
              <w:rPr>
                <w:rFonts w:hint="eastAsia" w:ascii="宋体" w:hAnsi="宋体" w:eastAsia="宋体" w:cs="宋体"/>
                <w:b/>
                <w:i w:val="0"/>
                <w:color w:val="000000"/>
                <w:kern w:val="0"/>
                <w:sz w:val="20"/>
                <w:szCs w:val="20"/>
                <w:u w:val="none"/>
                <w:lang w:val="en-US" w:eastAsia="zh-CN" w:bidi="ar"/>
              </w:rPr>
              <w:t xml:space="preserve">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83.61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83.61</w:t>
            </w:r>
            <w:r>
              <w:rPr>
                <w:rFonts w:hint="eastAsia" w:ascii="宋体" w:hAnsi="宋体" w:eastAsia="宋体" w:cs="宋体"/>
                <w:b/>
                <w:i w:val="0"/>
                <w:color w:val="000000"/>
                <w:kern w:val="0"/>
                <w:sz w:val="20"/>
                <w:szCs w:val="20"/>
                <w:u w:val="none"/>
                <w:lang w:val="en-US" w:eastAsia="zh-CN" w:bidi="ar"/>
              </w:rPr>
              <w:t xml:space="preserve"> </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29.02</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sz w:val="20"/>
                <w:szCs w:val="20"/>
                <w:u w:val="none"/>
                <w:lang w:val="en-US" w:eastAsia="zh-CN"/>
              </w:rPr>
              <w:t>53.16%</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29.02</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sz w:val="20"/>
                <w:szCs w:val="20"/>
                <w:u w:val="none"/>
                <w:lang w:val="en-US" w:eastAsia="zh-CN"/>
              </w:rPr>
              <w:t>53.16%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2210201</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住房公积金</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49.58</w:t>
            </w:r>
            <w:r>
              <w:rPr>
                <w:rFonts w:hint="eastAsia" w:ascii="宋体" w:hAnsi="宋体" w:eastAsia="宋体" w:cs="宋体"/>
                <w:i w:val="0"/>
                <w:color w:val="000000"/>
                <w:kern w:val="0"/>
                <w:sz w:val="20"/>
                <w:szCs w:val="20"/>
                <w:u w:val="none"/>
                <w:lang w:val="en-US" w:eastAsia="zh-CN" w:bidi="ar"/>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49.58</w:t>
            </w:r>
            <w:r>
              <w:rPr>
                <w:rFonts w:hint="eastAsia" w:ascii="宋体" w:hAnsi="宋体" w:eastAsia="宋体" w:cs="宋体"/>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72.53</w:t>
            </w:r>
            <w:r>
              <w:rPr>
                <w:rFonts w:hint="eastAsia" w:ascii="宋体" w:hAnsi="宋体" w:eastAsia="宋体" w:cs="宋体"/>
                <w:i w:val="0"/>
                <w:color w:val="000000"/>
                <w:kern w:val="0"/>
                <w:sz w:val="20"/>
                <w:szCs w:val="20"/>
                <w:u w:val="none"/>
                <w:lang w:val="en-US" w:eastAsia="zh-CN" w:bidi="ar"/>
              </w:rPr>
              <w:t xml:space="preserve">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72.53</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72.53</w:t>
            </w:r>
            <w:r>
              <w:rPr>
                <w:rFonts w:hint="eastAsia" w:ascii="宋体" w:hAnsi="宋体" w:eastAsia="宋体" w:cs="宋体"/>
                <w:i w:val="0"/>
                <w:color w:val="000000"/>
                <w:kern w:val="0"/>
                <w:sz w:val="20"/>
                <w:szCs w:val="20"/>
                <w:u w:val="none"/>
                <w:lang w:val="en-US" w:eastAsia="zh-CN" w:bidi="ar"/>
              </w:rPr>
              <w:t xml:space="preserve"> </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22.95</w:t>
            </w:r>
            <w:r>
              <w:rPr>
                <w:rFonts w:hint="eastAsia" w:ascii="宋体" w:hAnsi="宋体" w:eastAsia="宋体" w:cs="宋体"/>
                <w:i w:val="0"/>
                <w:color w:val="000000"/>
                <w:kern w:val="0"/>
                <w:sz w:val="20"/>
                <w:szCs w:val="20"/>
                <w:u w:val="none"/>
                <w:lang w:val="en-US" w:eastAsia="zh-CN" w:bidi="ar"/>
              </w:rPr>
              <w:t xml:space="preserve"> </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cs="宋体"/>
                <w:i w:val="0"/>
                <w:color w:val="000000"/>
                <w:kern w:val="0"/>
                <w:sz w:val="20"/>
                <w:szCs w:val="20"/>
                <w:u w:val="none"/>
                <w:lang w:val="en-US" w:eastAsia="zh-CN" w:bidi="ar"/>
              </w:rPr>
              <w:t>46.29%</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22.95</w:t>
            </w:r>
            <w:r>
              <w:rPr>
                <w:rFonts w:hint="eastAsia" w:ascii="宋体" w:hAnsi="宋体" w:eastAsia="宋体" w:cs="宋体"/>
                <w:i w:val="0"/>
                <w:color w:val="000000"/>
                <w:kern w:val="0"/>
                <w:sz w:val="20"/>
                <w:szCs w:val="20"/>
                <w:u w:val="none"/>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46.29%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trPr>
        <w:tc>
          <w:tcPr>
            <w:tcW w:w="10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2210203</w:t>
            </w:r>
          </w:p>
        </w:tc>
        <w:tc>
          <w:tcPr>
            <w:tcW w:w="3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购房补贴</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5.01</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5.01</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11.08</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11.08</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11.08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6.07</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121%</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6.07</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121%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20" w:hRule="atLeast"/>
        </w:trPr>
        <w:tc>
          <w:tcPr>
            <w:tcW w:w="410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合  计</w:t>
            </w:r>
          </w:p>
        </w:tc>
        <w:tc>
          <w:tcPr>
            <w:tcW w:w="134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1225.61</w:t>
            </w:r>
            <w:r>
              <w:rPr>
                <w:rFonts w:hint="eastAsia" w:ascii="宋体" w:hAnsi="宋体" w:eastAsia="宋体" w:cs="宋体"/>
                <w:b/>
                <w:i w:val="0"/>
                <w:color w:val="000000"/>
                <w:kern w:val="0"/>
                <w:sz w:val="20"/>
                <w:szCs w:val="20"/>
                <w:u w:val="none"/>
                <w:lang w:val="en-US" w:eastAsia="zh-CN" w:bidi="ar"/>
              </w:rPr>
              <w:t xml:space="preserve"> </w:t>
            </w:r>
          </w:p>
        </w:tc>
        <w:tc>
          <w:tcPr>
            <w:tcW w:w="132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1170.96</w:t>
            </w:r>
            <w:r>
              <w:rPr>
                <w:rFonts w:hint="eastAsia" w:ascii="宋体" w:hAnsi="宋体" w:eastAsia="宋体" w:cs="宋体"/>
                <w:b/>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1165.28</w:t>
            </w:r>
            <w:r>
              <w:rPr>
                <w:rFonts w:hint="eastAsia" w:ascii="宋体" w:hAnsi="宋体" w:eastAsia="宋体" w:cs="宋体"/>
                <w:b/>
                <w:i w:val="0"/>
                <w:color w:val="000000"/>
                <w:kern w:val="0"/>
                <w:sz w:val="20"/>
                <w:szCs w:val="20"/>
                <w:u w:val="none"/>
                <w:lang w:val="en-US" w:eastAsia="zh-CN" w:bidi="ar"/>
              </w:rPr>
              <w:t xml:space="preserve"> </w:t>
            </w:r>
          </w:p>
        </w:tc>
        <w:tc>
          <w:tcPr>
            <w:tcW w:w="93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462.16</w:t>
            </w:r>
            <w:r>
              <w:rPr>
                <w:rFonts w:hint="eastAsia" w:ascii="宋体" w:hAnsi="宋体" w:eastAsia="宋体" w:cs="宋体"/>
                <w:b/>
                <w:i w:val="0"/>
                <w:color w:val="000000"/>
                <w:kern w:val="0"/>
                <w:sz w:val="20"/>
                <w:szCs w:val="20"/>
                <w:u w:val="none"/>
                <w:lang w:val="en-US" w:eastAsia="zh-CN" w:bidi="ar"/>
              </w:rPr>
              <w:t xml:space="preserve"> </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703.12</w:t>
            </w:r>
          </w:p>
        </w:tc>
        <w:tc>
          <w:tcPr>
            <w:tcW w:w="94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eastAsia="zh-CN"/>
              </w:rPr>
            </w:pPr>
            <w:r>
              <w:rPr>
                <w:rFonts w:hint="eastAsia" w:ascii="宋体" w:hAnsi="宋体" w:cs="宋体"/>
                <w:b/>
                <w:i w:val="0"/>
                <w:color w:val="000000"/>
                <w:sz w:val="20"/>
                <w:szCs w:val="20"/>
                <w:u w:val="none"/>
                <w:lang w:val="en-US" w:eastAsia="zh-CN"/>
              </w:rPr>
              <w:t>1165.28</w:t>
            </w:r>
          </w:p>
        </w:tc>
        <w:tc>
          <w:tcPr>
            <w:tcW w:w="105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cs="宋体"/>
                <w:b/>
                <w:i w:val="0"/>
                <w:color w:val="000000"/>
                <w:kern w:val="0"/>
                <w:sz w:val="20"/>
                <w:szCs w:val="20"/>
                <w:u w:val="none"/>
                <w:lang w:val="en-US" w:eastAsia="zh-CN" w:bidi="ar"/>
              </w:rPr>
              <w:t>-60.33</w:t>
            </w:r>
            <w:r>
              <w:rPr>
                <w:rFonts w:hint="eastAsia" w:ascii="宋体" w:hAnsi="宋体" w:eastAsia="宋体" w:cs="宋体"/>
                <w:b/>
                <w:i w:val="0"/>
                <w:color w:val="000000"/>
                <w:kern w:val="0"/>
                <w:sz w:val="20"/>
                <w:szCs w:val="20"/>
                <w:u w:val="none"/>
                <w:lang w:val="en-US" w:eastAsia="zh-CN" w:bidi="ar"/>
              </w:rPr>
              <w:t xml:space="preserve"> </w:t>
            </w:r>
          </w:p>
        </w:tc>
        <w:tc>
          <w:tcPr>
            <w:tcW w:w="10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-4.92%</w:t>
            </w:r>
          </w:p>
        </w:tc>
        <w:tc>
          <w:tcPr>
            <w:tcW w:w="93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sz w:val="20"/>
                <w:szCs w:val="20"/>
                <w:u w:val="none"/>
              </w:rPr>
            </w:pPr>
            <w:r>
              <w:rPr>
                <w:rFonts w:hint="eastAsia" w:ascii="宋体" w:hAnsi="宋体" w:eastAsia="宋体" w:cs="宋体"/>
                <w:b/>
                <w:i w:val="0"/>
                <w:color w:val="000000"/>
                <w:kern w:val="0"/>
                <w:sz w:val="20"/>
                <w:szCs w:val="20"/>
                <w:u w:val="none"/>
                <w:lang w:val="en-US" w:eastAsia="zh-CN" w:bidi="ar"/>
              </w:rPr>
              <w:t>-</w:t>
            </w:r>
            <w:r>
              <w:rPr>
                <w:rFonts w:hint="eastAsia" w:ascii="宋体" w:hAnsi="宋体" w:cs="宋体"/>
                <w:b/>
                <w:i w:val="0"/>
                <w:color w:val="000000"/>
                <w:kern w:val="0"/>
                <w:sz w:val="20"/>
                <w:szCs w:val="20"/>
                <w:u w:val="none"/>
                <w:lang w:val="en-US" w:eastAsia="zh-CN" w:bidi="ar"/>
              </w:rPr>
              <w:t>75.22</w:t>
            </w:r>
            <w:r>
              <w:rPr>
                <w:rFonts w:hint="eastAsia" w:ascii="宋体" w:hAnsi="宋体" w:eastAsia="宋体" w:cs="宋体"/>
                <w:b/>
                <w:i w:val="0"/>
                <w:color w:val="000000"/>
                <w:kern w:val="0"/>
                <w:sz w:val="20"/>
                <w:szCs w:val="20"/>
                <w:u w:val="none"/>
                <w:lang w:val="en-US" w:eastAsia="zh-CN" w:bidi="ar"/>
              </w:rPr>
              <w:t xml:space="preserve"> </w:t>
            </w:r>
          </w:p>
        </w:tc>
        <w:tc>
          <w:tcPr>
            <w:tcW w:w="9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20"/>
                <w:szCs w:val="20"/>
                <w:u w:val="none"/>
                <w:lang w:val="en-US"/>
              </w:rPr>
            </w:pPr>
            <w:r>
              <w:rPr>
                <w:rFonts w:hint="eastAsia" w:ascii="宋体" w:hAnsi="宋体" w:cs="宋体"/>
                <w:b/>
                <w:i w:val="0"/>
                <w:color w:val="000000"/>
                <w:kern w:val="0"/>
                <w:sz w:val="20"/>
                <w:szCs w:val="20"/>
                <w:u w:val="none"/>
                <w:lang w:val="en-US" w:eastAsia="zh-CN" w:bidi="ar"/>
              </w:rPr>
              <w:t>-6.42%</w:t>
            </w:r>
          </w:p>
        </w:tc>
      </w:tr>
    </w:tbl>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both"/>
        <w:rPr>
          <w:rFonts w:ascii="宋体" w:hAnsi="宋体" w:eastAsia="宋体" w:cs="宋体"/>
          <w:i w:val="0"/>
          <w:caps w:val="0"/>
          <w:color w:val="070707"/>
          <w:spacing w:val="0"/>
          <w:sz w:val="24"/>
          <w:szCs w:val="24"/>
        </w:rPr>
        <w:sectPr>
          <w:pgSz w:w="16838" w:h="11906" w:orient="landscape"/>
          <w:pgMar w:top="850" w:right="1440" w:bottom="850" w:left="1440" w:header="851" w:footer="425" w:gutter="0"/>
          <w:pgNumType w:fmt="decimal"/>
          <w:cols w:space="0" w:num="1"/>
          <w:rtlGutter w:val="0"/>
          <w:docGrid w:type="lines" w:linePitch="319" w:charSpace="0"/>
        </w:sectPr>
      </w:pPr>
    </w:p>
    <w:tbl>
      <w:tblPr>
        <w:tblStyle w:val="6"/>
        <w:tblpPr w:leftFromText="181" w:rightFromText="181" w:vertAnchor="page" w:horzAnchor="page" w:tblpX="1608" w:tblpY="1429"/>
        <w:tblOverlap w:val="never"/>
        <w:tblW w:w="8728"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768"/>
        <w:gridCol w:w="1843"/>
        <w:gridCol w:w="1963"/>
        <w:gridCol w:w="1847"/>
        <w:gridCol w:w="221"/>
        <w:gridCol w:w="108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jc w:val="center"/>
        </w:trPr>
        <w:tc>
          <w:tcPr>
            <w:tcW w:w="1768" w:type="dxa"/>
            <w:shd w:val="clear" w:color="auto" w:fill="auto"/>
            <w:vAlign w:val="center"/>
          </w:tcPr>
          <w:p>
            <w:pPr>
              <w:rPr>
                <w:rFonts w:hint="eastAsia" w:ascii="宋体" w:hAnsi="宋体" w:eastAsia="宋体" w:cs="宋体"/>
                <w:i w:val="0"/>
                <w:color w:val="000000"/>
                <w:sz w:val="20"/>
                <w:szCs w:val="20"/>
                <w:u w:val="none"/>
              </w:rPr>
            </w:pPr>
          </w:p>
        </w:tc>
        <w:tc>
          <w:tcPr>
            <w:tcW w:w="1843" w:type="dxa"/>
            <w:shd w:val="clear" w:color="auto" w:fill="auto"/>
            <w:vAlign w:val="center"/>
          </w:tcPr>
          <w:p>
            <w:pPr>
              <w:rPr>
                <w:rFonts w:hint="eastAsia" w:ascii="宋体" w:hAnsi="宋体" w:eastAsia="宋体" w:cs="宋体"/>
                <w:i w:val="0"/>
                <w:color w:val="000000"/>
                <w:sz w:val="24"/>
                <w:szCs w:val="24"/>
                <w:u w:val="none"/>
              </w:rPr>
            </w:pPr>
          </w:p>
        </w:tc>
        <w:tc>
          <w:tcPr>
            <w:tcW w:w="1963" w:type="dxa"/>
            <w:shd w:val="clear" w:color="auto" w:fill="auto"/>
            <w:vAlign w:val="center"/>
          </w:tcPr>
          <w:p>
            <w:pPr>
              <w:rPr>
                <w:rFonts w:hint="eastAsia" w:ascii="宋体" w:hAnsi="宋体" w:eastAsia="宋体" w:cs="宋体"/>
                <w:i w:val="0"/>
                <w:color w:val="000000"/>
                <w:sz w:val="24"/>
                <w:szCs w:val="24"/>
                <w:u w:val="none"/>
              </w:rPr>
            </w:pPr>
          </w:p>
        </w:tc>
        <w:tc>
          <w:tcPr>
            <w:tcW w:w="1847" w:type="dxa"/>
            <w:shd w:val="clear" w:color="auto" w:fill="auto"/>
            <w:vAlign w:val="center"/>
          </w:tcPr>
          <w:p>
            <w:pPr>
              <w:rPr>
                <w:rFonts w:hint="eastAsia" w:ascii="宋体" w:hAnsi="宋体" w:eastAsia="宋体" w:cs="宋体"/>
                <w:i w:val="0"/>
                <w:color w:val="000000"/>
                <w:sz w:val="24"/>
                <w:szCs w:val="24"/>
                <w:u w:val="none"/>
              </w:rPr>
            </w:pPr>
          </w:p>
        </w:tc>
        <w:tc>
          <w:tcPr>
            <w:tcW w:w="1307" w:type="dxa"/>
            <w:gridSpan w:val="2"/>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部门公开表6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70" w:hRule="atLeast"/>
          <w:jc w:val="center"/>
        </w:trPr>
        <w:tc>
          <w:tcPr>
            <w:tcW w:w="8728" w:type="dxa"/>
            <w:gridSpan w:val="6"/>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一般公共预算基本支出表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94" w:hRule="atLeast"/>
          <w:jc w:val="center"/>
        </w:trPr>
        <w:tc>
          <w:tcPr>
            <w:tcW w:w="1768"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843"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963"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2068" w:type="dxa"/>
            <w:gridSpan w:val="2"/>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86" w:type="dxa"/>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50" w:hRule="atLeast"/>
          <w:jc w:val="center"/>
        </w:trPr>
        <w:tc>
          <w:tcPr>
            <w:tcW w:w="3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部门预算支出经济分类科目</w:t>
            </w:r>
          </w:p>
        </w:tc>
        <w:tc>
          <w:tcPr>
            <w:tcW w:w="5117"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年基本支出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81"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科目编码</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科目名称</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人员经费</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公用经费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b/>
                <w:i w:val="0"/>
                <w:color w:val="000000"/>
                <w:kern w:val="0"/>
                <w:sz w:val="18"/>
                <w:szCs w:val="18"/>
                <w:u w:val="none"/>
                <w:lang w:val="en-US" w:eastAsia="zh-CN" w:bidi="ar"/>
              </w:rPr>
              <w:t>　工资福利支出</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r>
              <w:rPr>
                <w:rFonts w:hint="eastAsia" w:ascii="宋体" w:hAnsi="宋体" w:cs="宋体"/>
                <w:b/>
                <w:i w:val="0"/>
                <w:color w:val="000000"/>
                <w:kern w:val="0"/>
                <w:sz w:val="18"/>
                <w:szCs w:val="18"/>
                <w:u w:val="none"/>
                <w:lang w:val="en-US" w:eastAsia="zh-CN" w:bidi="ar"/>
              </w:rPr>
              <w:t>355.25</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r>
              <w:rPr>
                <w:rFonts w:hint="eastAsia" w:ascii="宋体" w:hAnsi="宋体" w:cs="宋体"/>
                <w:b/>
                <w:i w:val="0"/>
                <w:color w:val="000000"/>
                <w:kern w:val="0"/>
                <w:sz w:val="18"/>
                <w:szCs w:val="18"/>
                <w:u w:val="none"/>
                <w:lang w:val="en-US" w:eastAsia="zh-CN" w:bidi="ar"/>
              </w:rPr>
              <w:t>355.25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30101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基本工资</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r>
              <w:rPr>
                <w:rFonts w:hint="eastAsia" w:ascii="宋体" w:hAnsi="宋体" w:cs="宋体"/>
                <w:i w:val="0"/>
                <w:color w:val="000000"/>
                <w:kern w:val="0"/>
                <w:sz w:val="18"/>
                <w:szCs w:val="18"/>
                <w:u w:val="none"/>
                <w:lang w:val="en-US" w:eastAsia="zh-CN" w:bidi="ar"/>
              </w:rPr>
              <w:t>96.94</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96.94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津贴补贴</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64.3</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64.3</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213"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30103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奖金</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7.88</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7.88</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机关事业单位基本养老保险缴费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43.87</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43.87</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职业年金缴费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21.93</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21.93</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职工基本医疗保险缴费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24.84</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24.84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9"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30111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公务员医疗补助缴费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21.71</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21.71</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30112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其他社会保障缴费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0.75</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0.75</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30113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住房公积金</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r>
              <w:rPr>
                <w:rFonts w:hint="eastAsia" w:ascii="宋体" w:hAnsi="宋体" w:cs="宋体"/>
                <w:i w:val="0"/>
                <w:color w:val="000000"/>
                <w:kern w:val="0"/>
                <w:sz w:val="18"/>
                <w:szCs w:val="18"/>
                <w:u w:val="none"/>
                <w:lang w:val="en-US" w:eastAsia="zh-CN" w:bidi="ar"/>
              </w:rPr>
              <w:t>72.53</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72.53</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30114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医疗费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0.50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0.50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　商品和服务支出</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b/>
                <w:i w:val="0"/>
                <w:color w:val="000000"/>
                <w:kern w:val="0"/>
                <w:sz w:val="18"/>
                <w:szCs w:val="18"/>
                <w:u w:val="none"/>
                <w:lang w:val="en-US" w:eastAsia="zh-CN" w:bidi="ar"/>
              </w:rPr>
              <w:t>70.97</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b/>
                <w:i w:val="0"/>
                <w:color w:val="000000"/>
                <w:kern w:val="0"/>
                <w:sz w:val="18"/>
                <w:szCs w:val="18"/>
                <w:u w:val="none"/>
                <w:lang w:val="en-US" w:eastAsia="zh-CN" w:bidi="ar"/>
              </w:rPr>
              <w:t>70.97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30201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办公费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3.25</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3.25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30202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印刷费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1.00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30203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咨询费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1.00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30204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手续费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0.30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0.30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30205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水费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3.00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b w:val="0"/>
                <w:bCs/>
                <w:i w:val="0"/>
                <w:color w:val="000000"/>
                <w:kern w:val="0"/>
                <w:sz w:val="18"/>
                <w:szCs w:val="18"/>
                <w:u w:val="none"/>
                <w:lang w:val="en-US" w:eastAsia="zh-CN" w:bidi="ar"/>
              </w:rPr>
            </w:pPr>
            <w:r>
              <w:rPr>
                <w:rFonts w:hint="eastAsia" w:ascii="宋体" w:hAnsi="宋体" w:cs="宋体"/>
                <w:b w:val="0"/>
                <w:bCs/>
                <w:i w:val="0"/>
                <w:color w:val="000000"/>
                <w:kern w:val="0"/>
                <w:sz w:val="18"/>
                <w:szCs w:val="18"/>
                <w:u w:val="none"/>
                <w:lang w:val="en-US" w:eastAsia="zh-CN" w:bidi="ar"/>
              </w:rPr>
              <w:t>3.00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邮电费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2.50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30208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物暖费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4.00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4.00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92"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30209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物业管理费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cs="宋体"/>
                <w:i w:val="0"/>
                <w:color w:val="000000"/>
                <w:sz w:val="18"/>
                <w:szCs w:val="18"/>
                <w:u w:val="none"/>
                <w:lang w:val="en-US" w:eastAsia="zh-CN"/>
              </w:rPr>
              <w:t>1.00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差旅费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6.40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6.40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租赁费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5.40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5.40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30215</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会议费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1.20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30217</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公务接待费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30226</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劳务费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1.50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sz w:val="18"/>
                <w:szCs w:val="18"/>
                <w:u w:val="none"/>
                <w:lang w:val="en-US"/>
              </w:rPr>
            </w:pPr>
            <w:r>
              <w:rPr>
                <w:rFonts w:hint="eastAsia" w:ascii="宋体" w:hAnsi="宋体" w:eastAsia="宋体" w:cs="宋体"/>
                <w:i w:val="0"/>
                <w:color w:val="000000"/>
                <w:kern w:val="0"/>
                <w:sz w:val="18"/>
                <w:szCs w:val="18"/>
                <w:u w:val="none"/>
                <w:lang w:val="en-US" w:eastAsia="zh-CN" w:bidi="ar"/>
              </w:rPr>
              <w:t>3022</w:t>
            </w:r>
            <w:r>
              <w:rPr>
                <w:rFonts w:hint="eastAsia" w:ascii="宋体" w:hAnsi="宋体" w:cs="宋体"/>
                <w:i w:val="0"/>
                <w:color w:val="000000"/>
                <w:kern w:val="0"/>
                <w:sz w:val="18"/>
                <w:szCs w:val="18"/>
                <w:u w:val="none"/>
                <w:lang w:val="en-US" w:eastAsia="zh-CN" w:bidi="ar"/>
              </w:rPr>
              <w:t>8</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lang w:eastAsia="zh-CN"/>
              </w:rPr>
            </w:pPr>
            <w:r>
              <w:rPr>
                <w:rFonts w:hint="eastAsia" w:ascii="宋体" w:hAnsi="宋体" w:cs="宋体"/>
                <w:i w:val="0"/>
                <w:color w:val="000000"/>
                <w:sz w:val="18"/>
                <w:szCs w:val="18"/>
                <w:u w:val="none"/>
                <w:lang w:eastAsia="zh-CN"/>
              </w:rPr>
              <w:t>工会经费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2.80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2.80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30229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福利费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0.70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0.70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30231</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公务用车运行维护费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.00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5</w:t>
            </w:r>
            <w:r>
              <w:rPr>
                <w:rFonts w:hint="eastAsia" w:ascii="宋体" w:hAnsi="宋体" w:eastAsia="宋体" w:cs="宋体"/>
                <w:i w:val="0"/>
                <w:color w:val="000000"/>
                <w:kern w:val="0"/>
                <w:sz w:val="18"/>
                <w:szCs w:val="18"/>
                <w:u w:val="none"/>
                <w:lang w:val="en-US" w:eastAsia="zh-CN" w:bidi="ar"/>
              </w:rPr>
              <w:t>.00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30239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其他交通费用</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i w:val="0"/>
                <w:color w:val="000000"/>
                <w:kern w:val="0"/>
                <w:sz w:val="18"/>
                <w:szCs w:val="18"/>
                <w:u w:val="none"/>
                <w:lang w:val="en-US" w:eastAsia="zh-CN" w:bidi="ar"/>
              </w:rPr>
              <w:t>18.40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cs="宋体"/>
                <w:i w:val="0"/>
                <w:color w:val="000000"/>
                <w:kern w:val="0"/>
                <w:sz w:val="18"/>
                <w:szCs w:val="18"/>
                <w:u w:val="none"/>
                <w:lang w:val="en-US" w:eastAsia="zh-CN" w:bidi="ar"/>
              </w:rPr>
              <w:t>18.4</w:t>
            </w:r>
            <w:r>
              <w:rPr>
                <w:rFonts w:hint="eastAsia" w:ascii="宋体" w:hAnsi="宋体" w:eastAsia="宋体" w:cs="宋体"/>
                <w:i w:val="0"/>
                <w:color w:val="000000"/>
                <w:kern w:val="0"/>
                <w:sz w:val="18"/>
                <w:szCs w:val="18"/>
                <w:u w:val="none"/>
                <w:lang w:val="en-US" w:eastAsia="zh-CN" w:bidi="ar"/>
              </w:rPr>
              <w:t>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3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30299</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b/>
                <w:i w:val="0"/>
                <w:color w:val="000000"/>
                <w:sz w:val="18"/>
                <w:szCs w:val="18"/>
                <w:u w:val="none"/>
              </w:rPr>
            </w:pPr>
            <w:r>
              <w:rPr>
                <w:rFonts w:hint="eastAsia" w:ascii="宋体" w:hAnsi="宋体" w:eastAsia="宋体" w:cs="宋体"/>
                <w:i w:val="0"/>
                <w:color w:val="000000"/>
                <w:kern w:val="0"/>
                <w:sz w:val="18"/>
                <w:szCs w:val="18"/>
                <w:u w:val="none"/>
                <w:lang w:val="en-US" w:eastAsia="zh-CN" w:bidi="ar"/>
              </w:rPr>
              <w:t>其他商品和服务支出</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r>
              <w:rPr>
                <w:rFonts w:hint="eastAsia" w:ascii="宋体" w:hAnsi="宋体" w:cs="宋体"/>
                <w:i w:val="0"/>
                <w:color w:val="000000"/>
                <w:kern w:val="0"/>
                <w:sz w:val="18"/>
                <w:szCs w:val="18"/>
                <w:u w:val="none"/>
                <w:lang w:val="en-US" w:eastAsia="zh-CN" w:bidi="ar"/>
              </w:rPr>
              <w:t>5.52</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sz w:val="18"/>
                <w:szCs w:val="18"/>
                <w:u w:val="none"/>
                <w:lang w:val="en-US"/>
              </w:rPr>
            </w:pPr>
            <w:r>
              <w:rPr>
                <w:rFonts w:hint="eastAsia" w:ascii="宋体" w:hAnsi="宋体" w:cs="宋体"/>
                <w:i w:val="0"/>
                <w:color w:val="000000"/>
                <w:kern w:val="0"/>
                <w:sz w:val="18"/>
                <w:szCs w:val="18"/>
                <w:u w:val="none"/>
                <w:lang w:val="en-US" w:eastAsia="zh-CN" w:bidi="ar"/>
              </w:rPr>
              <w:t>5.52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303</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18"/>
                <w:szCs w:val="18"/>
                <w:u w:val="none"/>
              </w:rPr>
            </w:pPr>
            <w:r>
              <w:rPr>
                <w:rFonts w:hint="eastAsia" w:ascii="宋体" w:hAnsi="宋体" w:eastAsia="宋体" w:cs="宋体"/>
                <w:b/>
                <w:i w:val="0"/>
                <w:color w:val="000000"/>
                <w:kern w:val="0"/>
                <w:sz w:val="18"/>
                <w:szCs w:val="18"/>
                <w:u w:val="none"/>
                <w:lang w:val="en-US" w:eastAsia="zh-CN" w:bidi="ar"/>
              </w:rPr>
              <w:t>　对个人和家庭的补助</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rPr>
            </w:pPr>
            <w:r>
              <w:rPr>
                <w:rFonts w:hint="eastAsia" w:ascii="宋体" w:hAnsi="宋体" w:cs="宋体"/>
                <w:b/>
                <w:i w:val="0"/>
                <w:color w:val="000000"/>
                <w:kern w:val="0"/>
                <w:sz w:val="18"/>
                <w:szCs w:val="18"/>
                <w:u w:val="none"/>
                <w:lang w:val="en-US" w:eastAsia="zh-CN" w:bidi="ar"/>
              </w:rPr>
              <w:t>34.44</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18"/>
                <w:szCs w:val="18"/>
                <w:u w:val="none"/>
                <w:lang w:val="en-US" w:eastAsia="zh-CN"/>
              </w:rPr>
            </w:pPr>
            <w:r>
              <w:rPr>
                <w:rFonts w:hint="eastAsia" w:ascii="宋体" w:hAnsi="宋体" w:cs="宋体"/>
                <w:b/>
                <w:bCs/>
                <w:i w:val="0"/>
                <w:color w:val="000000"/>
                <w:sz w:val="18"/>
                <w:szCs w:val="18"/>
                <w:u w:val="none"/>
                <w:lang w:val="en-US" w:eastAsia="zh-CN"/>
              </w:rPr>
              <w:t>34.44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18"/>
                <w:szCs w:val="18"/>
                <w:u w:val="none"/>
                <w:lang w:val="en-US" w:eastAsia="zh-CN" w:bidi="ar"/>
              </w:rPr>
              <w:t>30302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pPr>
            <w:r>
              <w:rPr>
                <w:rFonts w:hint="eastAsia" w:ascii="宋体" w:hAnsi="宋体" w:eastAsia="宋体" w:cs="宋体"/>
                <w:i w:val="0"/>
                <w:color w:val="000000"/>
                <w:kern w:val="0"/>
                <w:sz w:val="18"/>
                <w:szCs w:val="18"/>
                <w:u w:val="none"/>
                <w:lang w:val="en-US" w:eastAsia="zh-CN" w:bidi="ar"/>
              </w:rPr>
              <w:t>退休费</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11.20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11.20</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30304</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抚恤金</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23.24</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23.24</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b/>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310</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资本性支出</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1.50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宋体"/>
                <w:b w:val="0"/>
                <w:bCs/>
                <w:i w:val="0"/>
                <w:color w:val="000000"/>
                <w:sz w:val="18"/>
                <w:szCs w:val="18"/>
                <w:u w:val="none"/>
                <w:lang w:val="en-US" w:eastAsia="zh-CN"/>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176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default"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31002</w:t>
            </w:r>
          </w:p>
        </w:tc>
        <w:tc>
          <w:tcPr>
            <w:tcW w:w="1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cs="宋体"/>
                <w:i w:val="0"/>
                <w:color w:val="000000"/>
                <w:kern w:val="0"/>
                <w:sz w:val="18"/>
                <w:szCs w:val="18"/>
                <w:u w:val="none"/>
                <w:lang w:val="en-US" w:eastAsia="zh-CN" w:bidi="ar"/>
              </w:rPr>
            </w:pPr>
            <w:r>
              <w:rPr>
                <w:rFonts w:hint="eastAsia" w:ascii="宋体" w:hAnsi="宋体" w:cs="宋体"/>
                <w:i w:val="0"/>
                <w:color w:val="000000"/>
                <w:kern w:val="0"/>
                <w:sz w:val="18"/>
                <w:szCs w:val="18"/>
                <w:u w:val="none"/>
                <w:lang w:val="en-US" w:eastAsia="zh-CN" w:bidi="ar"/>
              </w:rPr>
              <w:t>办公设备购置</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1.50</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cs="宋体"/>
                <w:b w:val="0"/>
                <w:bCs/>
                <w:i w:val="0"/>
                <w:color w:val="000000"/>
                <w:sz w:val="18"/>
                <w:szCs w:val="18"/>
                <w:u w:val="none"/>
                <w:lang w:val="en-US" w:eastAsia="zh-CN"/>
              </w:rPr>
            </w:pP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val="0"/>
                <w:bCs/>
                <w:i w:val="0"/>
                <w:color w:val="000000"/>
                <w:sz w:val="18"/>
                <w:szCs w:val="18"/>
                <w:u w:val="none"/>
                <w:lang w:val="en-US" w:eastAsia="zh-CN"/>
              </w:rPr>
            </w:pPr>
            <w:r>
              <w:rPr>
                <w:rFonts w:hint="eastAsia" w:ascii="宋体" w:hAnsi="宋体" w:cs="宋体"/>
                <w:b w:val="0"/>
                <w:bCs/>
                <w:i w:val="0"/>
                <w:color w:val="000000"/>
                <w:sz w:val="18"/>
                <w:szCs w:val="18"/>
                <w:u w:val="none"/>
                <w:lang w:val="en-US" w:eastAsia="zh-CN"/>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60" w:hRule="atLeast"/>
          <w:jc w:val="center"/>
        </w:trPr>
        <w:tc>
          <w:tcPr>
            <w:tcW w:w="361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eastAsia="宋体" w:cs="宋体"/>
                <w:b/>
                <w:i w:val="0"/>
                <w:color w:val="000000"/>
                <w:kern w:val="0"/>
                <w:sz w:val="20"/>
                <w:szCs w:val="20"/>
                <w:u w:val="none"/>
                <w:lang w:val="en-US" w:eastAsia="zh-CN" w:bidi="ar"/>
              </w:rPr>
              <w:t>合  计</w:t>
            </w:r>
          </w:p>
        </w:tc>
        <w:tc>
          <w:tcPr>
            <w:tcW w:w="196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462.16</w:t>
            </w:r>
            <w:r>
              <w:rPr>
                <w:rFonts w:hint="eastAsia" w:ascii="宋体" w:hAnsi="宋体" w:eastAsia="宋体" w:cs="宋体"/>
                <w:b/>
                <w:i w:val="0"/>
                <w:color w:val="000000"/>
                <w:kern w:val="0"/>
                <w:sz w:val="20"/>
                <w:szCs w:val="20"/>
                <w:u w:val="none"/>
                <w:lang w:val="en-US" w:eastAsia="zh-CN" w:bidi="ar"/>
              </w:rPr>
              <w:t xml:space="preserve"> </w:t>
            </w:r>
          </w:p>
        </w:tc>
        <w:tc>
          <w:tcPr>
            <w:tcW w:w="206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b/>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389.69</w:t>
            </w:r>
            <w:r>
              <w:rPr>
                <w:rFonts w:hint="eastAsia" w:ascii="宋体" w:hAnsi="宋体" w:eastAsia="宋体" w:cs="宋体"/>
                <w:b/>
                <w:i w:val="0"/>
                <w:color w:val="000000"/>
                <w:kern w:val="0"/>
                <w:sz w:val="20"/>
                <w:szCs w:val="20"/>
                <w:u w:val="none"/>
                <w:lang w:val="en-US" w:eastAsia="zh-CN" w:bidi="ar"/>
              </w:rPr>
              <w:t xml:space="preserve"> </w:t>
            </w:r>
          </w:p>
        </w:tc>
        <w:tc>
          <w:tcPr>
            <w:tcW w:w="108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b/>
                <w:i w:val="0"/>
                <w:color w:val="000000"/>
                <w:kern w:val="0"/>
                <w:sz w:val="18"/>
                <w:szCs w:val="18"/>
                <w:u w:val="none"/>
                <w:lang w:val="en-US" w:eastAsia="zh-CN" w:bidi="ar"/>
              </w:rPr>
            </w:pPr>
            <w:r>
              <w:rPr>
                <w:rFonts w:hint="eastAsia" w:ascii="宋体" w:hAnsi="宋体" w:cs="宋体"/>
                <w:b/>
                <w:i w:val="0"/>
                <w:color w:val="000000"/>
                <w:kern w:val="0"/>
                <w:sz w:val="20"/>
                <w:szCs w:val="20"/>
                <w:u w:val="none"/>
                <w:lang w:val="en-US" w:eastAsia="zh-CN" w:bidi="ar"/>
              </w:rPr>
              <w:t>72.47</w:t>
            </w:r>
          </w:p>
        </w:tc>
      </w:tr>
    </w:tbl>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both"/>
        <w:rPr>
          <w:rFonts w:hint="default" w:ascii="黑体" w:hAnsi="黑体" w:eastAsia="黑体"/>
          <w:b w:val="0"/>
          <w:i w:val="0"/>
          <w:color w:val="000000"/>
          <w:sz w:val="32"/>
          <w:u w:val="none"/>
          <w:lang w:eastAsia="zh-CN"/>
        </w:rPr>
        <w:sectPr>
          <w:pgSz w:w="11906" w:h="16838"/>
          <w:pgMar w:top="1440" w:right="1803" w:bottom="1440" w:left="1803" w:header="851" w:footer="992" w:gutter="0"/>
          <w:pgNumType w:fmt="decimal"/>
          <w:cols w:space="0" w:num="1"/>
          <w:rtlGutter w:val="0"/>
          <w:docGrid w:type="lines" w:linePitch="319" w:charSpace="0"/>
        </w:sect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center"/>
        <w:rPr>
          <w:rFonts w:ascii="宋体" w:hAnsi="宋体" w:eastAsia="宋体" w:cs="宋体"/>
          <w:i w:val="0"/>
          <w:caps w:val="0"/>
          <w:color w:val="070707"/>
          <w:spacing w:val="0"/>
          <w:kern w:val="0"/>
          <w:sz w:val="24"/>
          <w:szCs w:val="24"/>
          <w:lang w:val="en-US" w:eastAsia="zh-CN" w:bidi="ar-SA"/>
        </w:rPr>
      </w:pPr>
    </w:p>
    <w:tbl>
      <w:tblPr>
        <w:tblStyle w:val="6"/>
        <w:tblW w:w="140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25"/>
        <w:gridCol w:w="4275"/>
        <w:gridCol w:w="179"/>
        <w:gridCol w:w="2100"/>
        <w:gridCol w:w="661"/>
        <w:gridCol w:w="1110"/>
        <w:gridCol w:w="329"/>
        <w:gridCol w:w="1733"/>
        <w:gridCol w:w="368"/>
        <w:gridCol w:w="21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563" w:hRule="atLeast"/>
        </w:trPr>
        <w:tc>
          <w:tcPr>
            <w:tcW w:w="5579" w:type="dxa"/>
            <w:gridSpan w:val="3"/>
            <w:shd w:val="clear" w:color="auto" w:fill="auto"/>
            <w:vAlign w:val="center"/>
          </w:tcPr>
          <w:p>
            <w:pPr>
              <w:rPr>
                <w:rFonts w:hint="eastAsia" w:ascii="宋体" w:hAnsi="宋体" w:eastAsia="宋体" w:cs="宋体"/>
                <w:i w:val="0"/>
                <w:color w:val="000000"/>
                <w:sz w:val="20"/>
                <w:szCs w:val="20"/>
                <w:u w:val="none"/>
              </w:rPr>
            </w:pPr>
          </w:p>
        </w:tc>
        <w:tc>
          <w:tcPr>
            <w:tcW w:w="2100" w:type="dxa"/>
            <w:shd w:val="clear" w:color="auto" w:fill="auto"/>
            <w:vAlign w:val="center"/>
          </w:tcPr>
          <w:p>
            <w:pPr>
              <w:rPr>
                <w:rFonts w:hint="eastAsia" w:ascii="宋体" w:hAnsi="宋体" w:eastAsia="宋体" w:cs="宋体"/>
                <w:b/>
                <w:i w:val="0"/>
                <w:color w:val="000000"/>
                <w:sz w:val="24"/>
                <w:szCs w:val="24"/>
                <w:u w:val="none"/>
              </w:rPr>
            </w:pPr>
          </w:p>
        </w:tc>
        <w:tc>
          <w:tcPr>
            <w:tcW w:w="2100" w:type="dxa"/>
            <w:gridSpan w:val="3"/>
            <w:shd w:val="clear" w:color="auto" w:fill="auto"/>
            <w:vAlign w:val="center"/>
          </w:tcPr>
          <w:p>
            <w:pPr>
              <w:rPr>
                <w:rFonts w:hint="eastAsia" w:ascii="宋体" w:hAnsi="宋体" w:eastAsia="宋体" w:cs="宋体"/>
                <w:i w:val="0"/>
                <w:color w:val="000000"/>
                <w:sz w:val="18"/>
                <w:szCs w:val="18"/>
                <w:u w:val="none"/>
              </w:rPr>
            </w:pPr>
          </w:p>
        </w:tc>
        <w:tc>
          <w:tcPr>
            <w:tcW w:w="2101" w:type="dxa"/>
            <w:gridSpan w:val="2"/>
            <w:shd w:val="clear" w:color="auto" w:fill="auto"/>
            <w:vAlign w:val="center"/>
          </w:tcPr>
          <w:p>
            <w:pPr>
              <w:rPr>
                <w:rFonts w:hint="eastAsia" w:ascii="宋体" w:hAnsi="宋体" w:eastAsia="宋体" w:cs="宋体"/>
                <w:i w:val="0"/>
                <w:color w:val="000000"/>
                <w:sz w:val="18"/>
                <w:szCs w:val="18"/>
                <w:u w:val="none"/>
              </w:rPr>
            </w:pPr>
          </w:p>
        </w:tc>
        <w:tc>
          <w:tcPr>
            <w:tcW w:w="2122" w:type="dxa"/>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部门公开表</w:t>
            </w:r>
            <w:r>
              <w:rPr>
                <w:rFonts w:hint="eastAsia" w:ascii="宋体" w:hAnsi="宋体" w:cs="宋体"/>
                <w:i w:val="0"/>
                <w:color w:val="000000"/>
                <w:kern w:val="0"/>
                <w:sz w:val="20"/>
                <w:szCs w:val="20"/>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05" w:hRule="atLeast"/>
        </w:trPr>
        <w:tc>
          <w:tcPr>
            <w:tcW w:w="14002" w:type="dxa"/>
            <w:gridSpan w:val="10"/>
            <w:shd w:val="clear" w:color="auto" w:fill="auto"/>
            <w:vAlign w:val="center"/>
          </w:tcPr>
          <w:p>
            <w:pPr>
              <w:autoSpaceDN w:val="0"/>
              <w:jc w:val="center"/>
              <w:textAlignment w:val="center"/>
              <w:rPr>
                <w:rFonts w:hint="default" w:ascii="黑体" w:hAnsi="黑体" w:eastAsia="黑体"/>
                <w:b w:val="0"/>
                <w:i w:val="0"/>
                <w:color w:val="000000"/>
                <w:sz w:val="32"/>
                <w:u w:val="none"/>
                <w:lang w:eastAsia="zh-CN"/>
              </w:rPr>
            </w:pPr>
            <w:r>
              <w:rPr>
                <w:rFonts w:hint="default" w:ascii="黑体" w:hAnsi="黑体" w:eastAsia="黑体"/>
                <w:b w:val="0"/>
                <w:i w:val="0"/>
                <w:color w:val="000000"/>
                <w:sz w:val="32"/>
                <w:u w:val="none"/>
                <w:lang w:eastAsia="zh-CN"/>
              </w:rPr>
              <w:t>政府性基金预算支出表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285" w:hRule="atLeast"/>
        </w:trPr>
        <w:tc>
          <w:tcPr>
            <w:tcW w:w="1125" w:type="dxa"/>
            <w:tcBorders>
              <w:bottom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18"/>
                <w:u w:val="none"/>
                <w:lang w:eastAsia="zh-CN"/>
              </w:rPr>
            </w:pPr>
          </w:p>
        </w:tc>
        <w:tc>
          <w:tcPr>
            <w:tcW w:w="4275" w:type="dxa"/>
            <w:tcBorders>
              <w:bottom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4"/>
                <w:u w:val="none"/>
                <w:lang w:eastAsia="zh-CN"/>
              </w:rPr>
            </w:pPr>
          </w:p>
        </w:tc>
        <w:tc>
          <w:tcPr>
            <w:tcW w:w="2940" w:type="dxa"/>
            <w:gridSpan w:val="3"/>
            <w:tcBorders>
              <w:bottom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4"/>
                <w:u w:val="none"/>
                <w:lang w:eastAsia="zh-CN"/>
              </w:rPr>
            </w:pPr>
          </w:p>
        </w:tc>
        <w:tc>
          <w:tcPr>
            <w:tcW w:w="1110" w:type="dxa"/>
            <w:tcBorders>
              <w:bottom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4"/>
                <w:u w:val="none"/>
                <w:lang w:eastAsia="zh-CN"/>
              </w:rPr>
            </w:pPr>
          </w:p>
        </w:tc>
        <w:tc>
          <w:tcPr>
            <w:tcW w:w="4552" w:type="dxa"/>
            <w:gridSpan w:val="4"/>
            <w:shd w:val="clear" w:color="auto" w:fill="auto"/>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35"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科目编码</w:t>
            </w:r>
          </w:p>
        </w:tc>
        <w:tc>
          <w:tcPr>
            <w:tcW w:w="4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科目名称</w:t>
            </w:r>
          </w:p>
        </w:tc>
        <w:tc>
          <w:tcPr>
            <w:tcW w:w="86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202</w:t>
            </w:r>
            <w:r>
              <w:rPr>
                <w:rFonts w:hint="eastAsia" w:ascii="宋体" w:hAnsi="宋体"/>
                <w:b w:val="0"/>
                <w:i w:val="0"/>
                <w:color w:val="000000"/>
                <w:sz w:val="20"/>
                <w:u w:val="none"/>
                <w:lang w:val="en-US" w:eastAsia="zh-CN"/>
              </w:rPr>
              <w:t>3</w:t>
            </w:r>
            <w:r>
              <w:rPr>
                <w:rFonts w:hint="default" w:ascii="宋体" w:hAnsi="宋体" w:eastAsia="宋体"/>
                <w:b w:val="0"/>
                <w:i w:val="0"/>
                <w:color w:val="000000"/>
                <w:sz w:val="20"/>
                <w:u w:val="none"/>
                <w:lang w:eastAsia="zh-CN"/>
              </w:rPr>
              <w:t>年政府性基金预算支出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3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sz w:val="24"/>
              </w:rPr>
            </w:pPr>
          </w:p>
        </w:tc>
        <w:tc>
          <w:tcPr>
            <w:tcW w:w="4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textAlignment w:val="auto"/>
              <w:rPr>
                <w:rFonts w:hint="default" w:ascii="宋体" w:hAnsi="宋体"/>
                <w:sz w:val="24"/>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eastAsia" w:ascii="宋体" w:hAnsi="宋体"/>
                <w:b w:val="0"/>
                <w:i w:val="0"/>
                <w:color w:val="000000"/>
                <w:sz w:val="20"/>
                <w:u w:val="none"/>
                <w:lang w:eastAsia="zh-CN"/>
              </w:rPr>
              <w:t>合</w:t>
            </w:r>
            <w:r>
              <w:rPr>
                <w:rFonts w:hint="default" w:ascii="宋体" w:hAnsi="宋体" w:eastAsia="宋体"/>
                <w:b w:val="0"/>
                <w:i w:val="0"/>
                <w:color w:val="000000"/>
                <w:sz w:val="20"/>
                <w:u w:val="none"/>
                <w:lang w:eastAsia="zh-CN"/>
              </w:rPr>
              <w:t>计</w:t>
            </w: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基本支出</w:t>
            </w: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color w:val="000000"/>
                <w:sz w:val="20"/>
                <w:u w:val="none"/>
                <w:lang w:eastAsia="zh-CN"/>
              </w:rPr>
            </w:pPr>
          </w:p>
        </w:tc>
        <w:tc>
          <w:tcPr>
            <w:tcW w:w="3172" w:type="dxa"/>
            <w:gridSpan w:val="3"/>
            <w:tcBorders>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color w:val="000000"/>
                <w:sz w:val="20"/>
                <w:u w:val="none"/>
                <w:lang w:eastAsia="zh-CN"/>
              </w:rPr>
            </w:pPr>
          </w:p>
        </w:tc>
        <w:tc>
          <w:tcPr>
            <w:tcW w:w="2490" w:type="dxa"/>
            <w:gridSpan w:val="2"/>
            <w:tcBorders>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35" w:hRule="atLeast"/>
        </w:trPr>
        <w:tc>
          <w:tcPr>
            <w:tcW w:w="5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合   计</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285" w:hRule="atLeast"/>
        </w:trPr>
        <w:tc>
          <w:tcPr>
            <w:tcW w:w="14002" w:type="dxa"/>
            <w:gridSpan w:val="10"/>
            <w:shd w:val="clear" w:color="auto" w:fill="auto"/>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(注：202</w:t>
            </w:r>
            <w:r>
              <w:rPr>
                <w:rFonts w:hint="eastAsia" w:ascii="宋体" w:hAnsi="宋体"/>
                <w:b w:val="0"/>
                <w:i w:val="0"/>
                <w:color w:val="000000"/>
                <w:sz w:val="22"/>
                <w:u w:val="none"/>
                <w:lang w:val="en-US" w:eastAsia="zh-CN"/>
              </w:rPr>
              <w:t>3</w:t>
            </w:r>
            <w:r>
              <w:rPr>
                <w:rFonts w:hint="default" w:ascii="宋体" w:hAnsi="宋体" w:eastAsia="宋体"/>
                <w:b w:val="0"/>
                <w:i w:val="0"/>
                <w:color w:val="000000"/>
                <w:sz w:val="22"/>
                <w:u w:val="none"/>
                <w:lang w:eastAsia="zh-CN"/>
              </w:rPr>
              <w:t>年</w:t>
            </w:r>
            <w:r>
              <w:rPr>
                <w:rFonts w:hint="eastAsia" w:ascii="宋体" w:hAnsi="宋体"/>
                <w:b w:val="0"/>
                <w:i w:val="0"/>
                <w:color w:val="000000"/>
                <w:sz w:val="22"/>
                <w:u w:val="none"/>
                <w:lang w:eastAsia="zh-CN"/>
              </w:rPr>
              <w:t>陕西省</w:t>
            </w:r>
            <w:r>
              <w:rPr>
                <w:rFonts w:hint="default" w:ascii="宋体" w:hAnsi="宋体" w:eastAsia="宋体"/>
                <w:b w:val="0"/>
                <w:i w:val="0"/>
                <w:color w:val="000000"/>
                <w:sz w:val="22"/>
                <w:u w:val="none"/>
                <w:lang w:eastAsia="zh-CN"/>
              </w:rPr>
              <w:t>通信管理局</w:t>
            </w:r>
            <w:r>
              <w:rPr>
                <w:rFonts w:hint="eastAsia" w:ascii="宋体" w:hAnsi="宋体"/>
                <w:b w:val="0"/>
                <w:i w:val="0"/>
                <w:color w:val="000000"/>
                <w:sz w:val="22"/>
                <w:u w:val="none"/>
                <w:lang w:eastAsia="zh-CN"/>
              </w:rPr>
              <w:t>无</w:t>
            </w:r>
            <w:r>
              <w:rPr>
                <w:rFonts w:hint="default" w:ascii="宋体" w:hAnsi="宋体" w:eastAsia="宋体"/>
                <w:b w:val="0"/>
                <w:i w:val="0"/>
                <w:color w:val="000000"/>
                <w:sz w:val="22"/>
                <w:u w:val="none"/>
                <w:lang w:eastAsia="zh-CN"/>
              </w:rPr>
              <w:t>政府性基金预算</w:t>
            </w:r>
            <w:r>
              <w:rPr>
                <w:rFonts w:hint="eastAsia" w:ascii="宋体" w:hAnsi="宋体"/>
                <w:b w:val="0"/>
                <w:i w:val="0"/>
                <w:color w:val="000000"/>
                <w:sz w:val="22"/>
                <w:u w:val="none"/>
                <w:lang w:eastAsia="zh-CN"/>
              </w:rPr>
              <w:t>收入，也无使用政府性基金预算安排的支出，故本表无数据。</w:t>
            </w:r>
            <w:r>
              <w:rPr>
                <w:rFonts w:hint="default" w:ascii="宋体" w:hAnsi="宋体" w:eastAsia="宋体"/>
                <w:b w:val="0"/>
                <w:i w:val="0"/>
                <w:color w:val="000000"/>
                <w:sz w:val="22"/>
                <w:u w:val="none"/>
                <w:lang w:eastAsia="zh-CN"/>
              </w:rPr>
              <w:t>)</w:t>
            </w:r>
          </w:p>
        </w:tc>
      </w:tr>
    </w:tbl>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center"/>
        <w:rPr>
          <w:rFonts w:ascii="宋体" w:hAnsi="宋体" w:eastAsia="宋体" w:cs="宋体"/>
          <w:i w:val="0"/>
          <w:caps w:val="0"/>
          <w:color w:val="070707"/>
          <w:spacing w:val="0"/>
          <w:kern w:val="0"/>
          <w:sz w:val="24"/>
          <w:szCs w:val="24"/>
          <w:lang w:val="en-US" w:eastAsia="zh-CN" w:bidi="ar-SA"/>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center"/>
        <w:rPr>
          <w:rFonts w:ascii="宋体" w:hAnsi="宋体" w:eastAsia="宋体" w:cs="宋体"/>
          <w:i w:val="0"/>
          <w:caps w:val="0"/>
          <w:color w:val="070707"/>
          <w:spacing w:val="0"/>
          <w:kern w:val="0"/>
          <w:sz w:val="24"/>
          <w:szCs w:val="24"/>
          <w:lang w:val="en-US" w:eastAsia="zh-CN" w:bidi="ar-SA"/>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center"/>
        <w:rPr>
          <w:rFonts w:ascii="宋体" w:hAnsi="宋体" w:eastAsia="宋体" w:cs="宋体"/>
          <w:i w:val="0"/>
          <w:caps w:val="0"/>
          <w:color w:val="070707"/>
          <w:spacing w:val="0"/>
          <w:kern w:val="0"/>
          <w:sz w:val="24"/>
          <w:szCs w:val="24"/>
          <w:lang w:val="en-US" w:eastAsia="zh-CN" w:bidi="ar-SA"/>
        </w:rPr>
      </w:pPr>
    </w:p>
    <w:tbl>
      <w:tblPr>
        <w:tblStyle w:val="6"/>
        <w:tblW w:w="1400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125"/>
        <w:gridCol w:w="4275"/>
        <w:gridCol w:w="179"/>
        <w:gridCol w:w="2100"/>
        <w:gridCol w:w="661"/>
        <w:gridCol w:w="1110"/>
        <w:gridCol w:w="329"/>
        <w:gridCol w:w="1733"/>
        <w:gridCol w:w="368"/>
        <w:gridCol w:w="2100"/>
        <w:gridCol w:w="2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gridAfter w:val="1"/>
          <w:wAfter w:w="22" w:type="dxa"/>
          <w:trHeight w:val="563" w:hRule="atLeast"/>
        </w:trPr>
        <w:tc>
          <w:tcPr>
            <w:tcW w:w="5579" w:type="dxa"/>
            <w:gridSpan w:val="3"/>
            <w:shd w:val="clear" w:color="auto" w:fill="auto"/>
            <w:vAlign w:val="center"/>
          </w:tcPr>
          <w:p>
            <w:pPr>
              <w:rPr>
                <w:rFonts w:hint="eastAsia" w:ascii="宋体" w:hAnsi="宋体" w:eastAsia="宋体" w:cs="宋体"/>
                <w:i w:val="0"/>
                <w:color w:val="000000"/>
                <w:sz w:val="20"/>
                <w:szCs w:val="20"/>
                <w:u w:val="none"/>
              </w:rPr>
            </w:pPr>
          </w:p>
        </w:tc>
        <w:tc>
          <w:tcPr>
            <w:tcW w:w="2100" w:type="dxa"/>
            <w:shd w:val="clear" w:color="auto" w:fill="auto"/>
            <w:vAlign w:val="center"/>
          </w:tcPr>
          <w:p>
            <w:pPr>
              <w:rPr>
                <w:rFonts w:hint="eastAsia" w:ascii="宋体" w:hAnsi="宋体" w:eastAsia="宋体" w:cs="宋体"/>
                <w:b/>
                <w:i w:val="0"/>
                <w:color w:val="000000"/>
                <w:sz w:val="24"/>
                <w:szCs w:val="24"/>
                <w:u w:val="none"/>
              </w:rPr>
            </w:pPr>
          </w:p>
        </w:tc>
        <w:tc>
          <w:tcPr>
            <w:tcW w:w="2100" w:type="dxa"/>
            <w:gridSpan w:val="3"/>
            <w:shd w:val="clear" w:color="auto" w:fill="auto"/>
            <w:vAlign w:val="center"/>
          </w:tcPr>
          <w:p>
            <w:pPr>
              <w:rPr>
                <w:rFonts w:hint="eastAsia" w:ascii="宋体" w:hAnsi="宋体" w:eastAsia="宋体" w:cs="宋体"/>
                <w:i w:val="0"/>
                <w:color w:val="000000"/>
                <w:sz w:val="18"/>
                <w:szCs w:val="18"/>
                <w:u w:val="none"/>
              </w:rPr>
            </w:pPr>
          </w:p>
        </w:tc>
        <w:tc>
          <w:tcPr>
            <w:tcW w:w="2101" w:type="dxa"/>
            <w:gridSpan w:val="2"/>
            <w:shd w:val="clear" w:color="auto" w:fill="auto"/>
            <w:vAlign w:val="center"/>
          </w:tcPr>
          <w:p>
            <w:pPr>
              <w:rPr>
                <w:rFonts w:hint="eastAsia" w:ascii="宋体" w:hAnsi="宋体" w:eastAsia="宋体" w:cs="宋体"/>
                <w:i w:val="0"/>
                <w:color w:val="000000"/>
                <w:sz w:val="18"/>
                <w:szCs w:val="18"/>
                <w:u w:val="none"/>
              </w:rPr>
            </w:pPr>
          </w:p>
        </w:tc>
        <w:tc>
          <w:tcPr>
            <w:tcW w:w="2100" w:type="dxa"/>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部门公开表</w:t>
            </w:r>
            <w:r>
              <w:rPr>
                <w:rFonts w:hint="eastAsia" w:ascii="宋体" w:hAnsi="宋体" w:cs="宋体"/>
                <w:i w:val="0"/>
                <w:color w:val="000000"/>
                <w:kern w:val="0"/>
                <w:sz w:val="20"/>
                <w:szCs w:val="20"/>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05" w:hRule="atLeast"/>
        </w:trPr>
        <w:tc>
          <w:tcPr>
            <w:tcW w:w="14002" w:type="dxa"/>
            <w:gridSpan w:val="11"/>
            <w:shd w:val="clear" w:color="auto" w:fill="auto"/>
            <w:vAlign w:val="center"/>
          </w:tcPr>
          <w:p>
            <w:pPr>
              <w:autoSpaceDN w:val="0"/>
              <w:jc w:val="center"/>
              <w:textAlignment w:val="center"/>
              <w:rPr>
                <w:rFonts w:hint="default" w:ascii="黑体" w:hAnsi="黑体" w:eastAsia="黑体"/>
                <w:b w:val="0"/>
                <w:i w:val="0"/>
                <w:color w:val="000000"/>
                <w:sz w:val="32"/>
                <w:u w:val="none"/>
                <w:lang w:eastAsia="zh-CN"/>
              </w:rPr>
            </w:pPr>
            <w:r>
              <w:rPr>
                <w:rFonts w:hint="default" w:ascii="黑体" w:hAnsi="黑体" w:eastAsia="黑体"/>
                <w:b w:val="0"/>
                <w:i w:val="0"/>
                <w:color w:val="000000"/>
                <w:sz w:val="32"/>
                <w:u w:val="none"/>
                <w:lang w:eastAsia="zh-CN"/>
              </w:rPr>
              <w:t>国有资本经营预算支出表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285" w:hRule="atLeast"/>
        </w:trPr>
        <w:tc>
          <w:tcPr>
            <w:tcW w:w="1125" w:type="dxa"/>
            <w:tcBorders>
              <w:bottom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18"/>
                <w:u w:val="none"/>
                <w:lang w:eastAsia="zh-CN"/>
              </w:rPr>
            </w:pPr>
          </w:p>
        </w:tc>
        <w:tc>
          <w:tcPr>
            <w:tcW w:w="4275" w:type="dxa"/>
            <w:tcBorders>
              <w:bottom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4"/>
                <w:u w:val="none"/>
                <w:lang w:eastAsia="zh-CN"/>
              </w:rPr>
            </w:pPr>
          </w:p>
        </w:tc>
        <w:tc>
          <w:tcPr>
            <w:tcW w:w="2940" w:type="dxa"/>
            <w:gridSpan w:val="3"/>
            <w:tcBorders>
              <w:bottom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4"/>
                <w:u w:val="none"/>
                <w:lang w:eastAsia="zh-CN"/>
              </w:rPr>
            </w:pPr>
          </w:p>
        </w:tc>
        <w:tc>
          <w:tcPr>
            <w:tcW w:w="1110" w:type="dxa"/>
            <w:tcBorders>
              <w:bottom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4"/>
                <w:u w:val="none"/>
                <w:lang w:eastAsia="zh-CN"/>
              </w:rPr>
            </w:pPr>
          </w:p>
        </w:tc>
        <w:tc>
          <w:tcPr>
            <w:tcW w:w="4552" w:type="dxa"/>
            <w:gridSpan w:val="5"/>
            <w:shd w:val="clear" w:color="auto" w:fill="auto"/>
            <w:vAlign w:val="center"/>
          </w:tcPr>
          <w:p>
            <w:pPr>
              <w:autoSpaceDN w:val="0"/>
              <w:jc w:val="right"/>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35" w:hRule="atLeast"/>
        </w:trPr>
        <w:tc>
          <w:tcPr>
            <w:tcW w:w="112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科目编码</w:t>
            </w:r>
          </w:p>
        </w:tc>
        <w:tc>
          <w:tcPr>
            <w:tcW w:w="427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科目名称</w:t>
            </w:r>
          </w:p>
        </w:tc>
        <w:tc>
          <w:tcPr>
            <w:tcW w:w="8602"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202</w:t>
            </w:r>
            <w:r>
              <w:rPr>
                <w:rFonts w:hint="eastAsia" w:ascii="宋体" w:hAnsi="宋体"/>
                <w:b w:val="0"/>
                <w:i w:val="0"/>
                <w:color w:val="000000"/>
                <w:sz w:val="20"/>
                <w:u w:val="none"/>
                <w:lang w:val="en-US" w:eastAsia="zh-CN"/>
              </w:rPr>
              <w:t>3</w:t>
            </w:r>
            <w:r>
              <w:rPr>
                <w:rFonts w:hint="default" w:ascii="宋体" w:hAnsi="宋体" w:eastAsia="宋体"/>
                <w:b w:val="0"/>
                <w:i w:val="0"/>
                <w:color w:val="000000"/>
                <w:sz w:val="20"/>
                <w:u w:val="none"/>
                <w:lang w:eastAsia="zh-CN"/>
              </w:rPr>
              <w:t>年国有资本经营预算支出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35" w:hRule="atLeast"/>
        </w:trPr>
        <w:tc>
          <w:tcPr>
            <w:tcW w:w="112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default" w:ascii="宋体" w:hAnsi="宋体"/>
                <w:sz w:val="24"/>
              </w:rPr>
            </w:pPr>
          </w:p>
        </w:tc>
        <w:tc>
          <w:tcPr>
            <w:tcW w:w="427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textAlignment w:val="auto"/>
              <w:rPr>
                <w:rFonts w:hint="default" w:ascii="宋体" w:hAnsi="宋体"/>
                <w:sz w:val="24"/>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小计</w:t>
            </w: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基本支出</w:t>
            </w: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项目支出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color w:val="000000"/>
                <w:sz w:val="20"/>
                <w:u w:val="none"/>
                <w:lang w:eastAsia="zh-CN"/>
              </w:rPr>
            </w:pPr>
          </w:p>
        </w:tc>
        <w:tc>
          <w:tcPr>
            <w:tcW w:w="3172" w:type="dxa"/>
            <w:gridSpan w:val="3"/>
            <w:tcBorders>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color w:val="000000"/>
                <w:sz w:val="20"/>
                <w:u w:val="none"/>
                <w:lang w:eastAsia="zh-CN"/>
              </w:rPr>
            </w:pPr>
          </w:p>
        </w:tc>
        <w:tc>
          <w:tcPr>
            <w:tcW w:w="2490" w:type="dxa"/>
            <w:gridSpan w:val="3"/>
            <w:tcBorders>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35" w:hRule="atLeast"/>
        </w:trPr>
        <w:tc>
          <w:tcPr>
            <w:tcW w:w="112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4275" w:type="dxa"/>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left"/>
              <w:textAlignment w:val="center"/>
              <w:rPr>
                <w:rFonts w:hint="default" w:ascii="宋体" w:hAnsi="宋体" w:eastAsia="宋体"/>
                <w:b w:val="0"/>
                <w:i w:val="0"/>
                <w:color w:val="000000"/>
                <w:sz w:val="20"/>
                <w:u w:val="none"/>
                <w:lang w:eastAsia="zh-CN"/>
              </w:rPr>
            </w:pP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435" w:hRule="atLeast"/>
        </w:trPr>
        <w:tc>
          <w:tcPr>
            <w:tcW w:w="54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r>
              <w:rPr>
                <w:rFonts w:hint="default" w:ascii="宋体" w:hAnsi="宋体" w:eastAsia="宋体"/>
                <w:b w:val="0"/>
                <w:i w:val="0"/>
                <w:color w:val="000000"/>
                <w:sz w:val="20"/>
                <w:u w:val="none"/>
                <w:lang w:eastAsia="zh-CN"/>
              </w:rPr>
              <w:t>合   计</w:t>
            </w:r>
          </w:p>
        </w:tc>
        <w:tc>
          <w:tcPr>
            <w:tcW w:w="294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3172"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c>
          <w:tcPr>
            <w:tcW w:w="2490"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autoSpaceDN w:val="0"/>
              <w:jc w:val="center"/>
              <w:textAlignment w:val="center"/>
              <w:rPr>
                <w:rFonts w:hint="default" w:ascii="宋体" w:hAnsi="宋体" w:eastAsia="宋体"/>
                <w:b w:val="0"/>
                <w:i w:val="0"/>
                <w:color w:val="000000"/>
                <w:sz w:val="20"/>
                <w:u w:val="none"/>
                <w:lang w:eastAsia="zh-CN"/>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5" w:type="dxa"/>
            <w:bottom w:w="0" w:type="dxa"/>
            <w:right w:w="15" w:type="dxa"/>
          </w:tblCellMar>
        </w:tblPrEx>
        <w:trPr>
          <w:trHeight w:val="285" w:hRule="atLeast"/>
        </w:trPr>
        <w:tc>
          <w:tcPr>
            <w:tcW w:w="14002" w:type="dxa"/>
            <w:gridSpan w:val="11"/>
            <w:shd w:val="clear" w:color="auto" w:fill="auto"/>
            <w:vAlign w:val="center"/>
          </w:tcPr>
          <w:p>
            <w:pPr>
              <w:autoSpaceDN w:val="0"/>
              <w:jc w:val="left"/>
              <w:textAlignment w:val="center"/>
              <w:rPr>
                <w:rFonts w:hint="default" w:ascii="宋体" w:hAnsi="宋体" w:eastAsia="宋体"/>
                <w:b w:val="0"/>
                <w:i w:val="0"/>
                <w:color w:val="000000"/>
                <w:sz w:val="22"/>
                <w:u w:val="none"/>
                <w:lang w:eastAsia="zh-CN"/>
              </w:rPr>
            </w:pPr>
            <w:r>
              <w:rPr>
                <w:rFonts w:hint="default" w:ascii="宋体" w:hAnsi="宋体" w:eastAsia="宋体"/>
                <w:b w:val="0"/>
                <w:i w:val="0"/>
                <w:color w:val="000000"/>
                <w:sz w:val="22"/>
                <w:u w:val="none"/>
                <w:lang w:eastAsia="zh-CN"/>
              </w:rPr>
              <w:t>(注：202</w:t>
            </w:r>
            <w:r>
              <w:rPr>
                <w:rFonts w:hint="eastAsia" w:ascii="宋体" w:hAnsi="宋体"/>
                <w:b w:val="0"/>
                <w:i w:val="0"/>
                <w:color w:val="000000"/>
                <w:sz w:val="22"/>
                <w:u w:val="none"/>
                <w:lang w:val="en-US" w:eastAsia="zh-CN"/>
              </w:rPr>
              <w:t>3</w:t>
            </w:r>
            <w:r>
              <w:rPr>
                <w:rFonts w:hint="default" w:ascii="宋体" w:hAnsi="宋体" w:eastAsia="宋体"/>
                <w:b w:val="0"/>
                <w:i w:val="0"/>
                <w:color w:val="000000"/>
                <w:sz w:val="22"/>
                <w:u w:val="none"/>
                <w:lang w:eastAsia="zh-CN"/>
              </w:rPr>
              <w:t>年</w:t>
            </w:r>
            <w:r>
              <w:rPr>
                <w:rFonts w:hint="eastAsia" w:ascii="宋体" w:hAnsi="宋体"/>
                <w:b w:val="0"/>
                <w:i w:val="0"/>
                <w:color w:val="000000"/>
                <w:sz w:val="22"/>
                <w:u w:val="none"/>
                <w:lang w:eastAsia="zh-CN"/>
              </w:rPr>
              <w:t>陕西省</w:t>
            </w:r>
            <w:r>
              <w:rPr>
                <w:rFonts w:hint="default" w:ascii="宋体" w:hAnsi="宋体" w:eastAsia="宋体"/>
                <w:b w:val="0"/>
                <w:i w:val="0"/>
                <w:color w:val="000000"/>
                <w:sz w:val="22"/>
                <w:u w:val="none"/>
                <w:lang w:eastAsia="zh-CN"/>
              </w:rPr>
              <w:t>通信管理局</w:t>
            </w:r>
            <w:r>
              <w:rPr>
                <w:rFonts w:hint="eastAsia" w:ascii="宋体" w:hAnsi="宋体"/>
                <w:b w:val="0"/>
                <w:i w:val="0"/>
                <w:color w:val="000000"/>
                <w:sz w:val="22"/>
                <w:u w:val="none"/>
                <w:lang w:eastAsia="zh-CN"/>
              </w:rPr>
              <w:t>无国有资本经营</w:t>
            </w:r>
            <w:r>
              <w:rPr>
                <w:rFonts w:hint="default" w:ascii="宋体" w:hAnsi="宋体" w:eastAsia="宋体"/>
                <w:b w:val="0"/>
                <w:i w:val="0"/>
                <w:color w:val="000000"/>
                <w:sz w:val="22"/>
                <w:u w:val="none"/>
                <w:lang w:eastAsia="zh-CN"/>
              </w:rPr>
              <w:t>预算</w:t>
            </w:r>
            <w:r>
              <w:rPr>
                <w:rFonts w:hint="eastAsia" w:ascii="宋体" w:hAnsi="宋体"/>
                <w:b w:val="0"/>
                <w:i w:val="0"/>
                <w:color w:val="000000"/>
                <w:sz w:val="22"/>
                <w:u w:val="none"/>
                <w:lang w:eastAsia="zh-CN"/>
              </w:rPr>
              <w:t>收入，也无使用国有资本经营预算安排的支出，故本表无数据。</w:t>
            </w:r>
            <w:r>
              <w:rPr>
                <w:rFonts w:hint="default" w:ascii="宋体" w:hAnsi="宋体" w:eastAsia="宋体"/>
                <w:b w:val="0"/>
                <w:i w:val="0"/>
                <w:color w:val="000000"/>
                <w:sz w:val="22"/>
                <w:u w:val="none"/>
                <w:lang w:eastAsia="zh-CN"/>
              </w:rPr>
              <w:t>)</w:t>
            </w:r>
          </w:p>
        </w:tc>
      </w:tr>
    </w:tbl>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both"/>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both"/>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both"/>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both"/>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both"/>
      </w:pPr>
    </w:p>
    <w:tbl>
      <w:tblPr>
        <w:tblStyle w:val="6"/>
        <w:tblpPr w:leftFromText="181" w:rightFromText="181" w:tblpXSpec="center" w:tblpYSpec="center"/>
        <w:tblOverlap w:val="never"/>
        <w:tblW w:w="13253"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15" w:type="dxa"/>
          <w:left w:w="15" w:type="dxa"/>
          <w:bottom w:w="15" w:type="dxa"/>
          <w:right w:w="15" w:type="dxa"/>
        </w:tblCellMar>
      </w:tblPr>
      <w:tblGrid>
        <w:gridCol w:w="1352"/>
        <w:gridCol w:w="1065"/>
        <w:gridCol w:w="1053"/>
        <w:gridCol w:w="1052"/>
        <w:gridCol w:w="1053"/>
        <w:gridCol w:w="1347"/>
        <w:gridCol w:w="1052"/>
        <w:gridCol w:w="1065"/>
        <w:gridCol w:w="1052"/>
        <w:gridCol w:w="1052"/>
        <w:gridCol w:w="591"/>
        <w:gridCol w:w="461"/>
        <w:gridCol w:w="105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1352" w:type="dxa"/>
            <w:shd w:val="clear" w:color="auto" w:fill="auto"/>
            <w:vAlign w:val="center"/>
          </w:tcPr>
          <w:p>
            <w:pPr>
              <w:rPr>
                <w:rFonts w:hint="eastAsia" w:ascii="宋体" w:hAnsi="宋体" w:eastAsia="宋体" w:cs="宋体"/>
                <w:i w:val="0"/>
                <w:color w:val="000000"/>
                <w:sz w:val="20"/>
                <w:szCs w:val="20"/>
                <w:u w:val="none"/>
              </w:rPr>
            </w:pPr>
          </w:p>
        </w:tc>
        <w:tc>
          <w:tcPr>
            <w:tcW w:w="1065" w:type="dxa"/>
            <w:shd w:val="clear" w:color="auto" w:fill="auto"/>
            <w:vAlign w:val="center"/>
          </w:tcPr>
          <w:p>
            <w:pPr>
              <w:rPr>
                <w:rFonts w:hint="eastAsia" w:ascii="宋体" w:hAnsi="宋体" w:eastAsia="宋体" w:cs="宋体"/>
                <w:i w:val="0"/>
                <w:color w:val="000000"/>
                <w:sz w:val="24"/>
                <w:szCs w:val="24"/>
                <w:u w:val="none"/>
              </w:rPr>
            </w:pPr>
          </w:p>
        </w:tc>
        <w:tc>
          <w:tcPr>
            <w:tcW w:w="1053" w:type="dxa"/>
            <w:shd w:val="clear" w:color="auto" w:fill="auto"/>
            <w:vAlign w:val="center"/>
          </w:tcPr>
          <w:p>
            <w:pPr>
              <w:rPr>
                <w:rFonts w:hint="eastAsia" w:ascii="宋体" w:hAnsi="宋体" w:eastAsia="宋体" w:cs="宋体"/>
                <w:i w:val="0"/>
                <w:color w:val="000000"/>
                <w:sz w:val="24"/>
                <w:szCs w:val="24"/>
                <w:u w:val="none"/>
              </w:rPr>
            </w:pPr>
          </w:p>
        </w:tc>
        <w:tc>
          <w:tcPr>
            <w:tcW w:w="1052" w:type="dxa"/>
            <w:shd w:val="clear" w:color="auto" w:fill="auto"/>
            <w:vAlign w:val="center"/>
          </w:tcPr>
          <w:p>
            <w:pPr>
              <w:rPr>
                <w:rFonts w:hint="eastAsia" w:ascii="宋体" w:hAnsi="宋体" w:eastAsia="宋体" w:cs="宋体"/>
                <w:i w:val="0"/>
                <w:color w:val="000000"/>
                <w:sz w:val="24"/>
                <w:szCs w:val="24"/>
                <w:u w:val="none"/>
              </w:rPr>
            </w:pPr>
          </w:p>
        </w:tc>
        <w:tc>
          <w:tcPr>
            <w:tcW w:w="1053" w:type="dxa"/>
            <w:shd w:val="clear" w:color="auto" w:fill="auto"/>
            <w:vAlign w:val="center"/>
          </w:tcPr>
          <w:p>
            <w:pPr>
              <w:rPr>
                <w:rFonts w:hint="eastAsia" w:ascii="宋体" w:hAnsi="宋体" w:eastAsia="宋体" w:cs="宋体"/>
                <w:i w:val="0"/>
                <w:color w:val="000000"/>
                <w:sz w:val="24"/>
                <w:szCs w:val="24"/>
                <w:u w:val="none"/>
              </w:rPr>
            </w:pPr>
          </w:p>
        </w:tc>
        <w:tc>
          <w:tcPr>
            <w:tcW w:w="1347" w:type="dxa"/>
            <w:shd w:val="clear" w:color="auto" w:fill="auto"/>
            <w:vAlign w:val="center"/>
          </w:tcPr>
          <w:p>
            <w:pPr>
              <w:rPr>
                <w:rFonts w:hint="eastAsia" w:ascii="宋体" w:hAnsi="宋体" w:eastAsia="宋体" w:cs="宋体"/>
                <w:i w:val="0"/>
                <w:color w:val="000000"/>
                <w:sz w:val="24"/>
                <w:szCs w:val="24"/>
                <w:u w:val="none"/>
              </w:rPr>
            </w:pPr>
          </w:p>
        </w:tc>
        <w:tc>
          <w:tcPr>
            <w:tcW w:w="1052" w:type="dxa"/>
            <w:shd w:val="clear" w:color="auto" w:fill="auto"/>
            <w:vAlign w:val="center"/>
          </w:tcPr>
          <w:p>
            <w:pPr>
              <w:rPr>
                <w:rFonts w:hint="eastAsia" w:ascii="宋体" w:hAnsi="宋体" w:eastAsia="宋体" w:cs="宋体"/>
                <w:i w:val="0"/>
                <w:color w:val="000000"/>
                <w:sz w:val="24"/>
                <w:szCs w:val="24"/>
                <w:u w:val="none"/>
              </w:rPr>
            </w:pPr>
          </w:p>
        </w:tc>
        <w:tc>
          <w:tcPr>
            <w:tcW w:w="1065" w:type="dxa"/>
            <w:shd w:val="clear" w:color="auto" w:fill="auto"/>
            <w:vAlign w:val="center"/>
          </w:tcPr>
          <w:p>
            <w:pPr>
              <w:rPr>
                <w:rFonts w:hint="eastAsia" w:ascii="宋体" w:hAnsi="宋体" w:eastAsia="宋体" w:cs="宋体"/>
                <w:i w:val="0"/>
                <w:color w:val="000000"/>
                <w:sz w:val="24"/>
                <w:szCs w:val="24"/>
                <w:u w:val="none"/>
              </w:rPr>
            </w:pPr>
          </w:p>
        </w:tc>
        <w:tc>
          <w:tcPr>
            <w:tcW w:w="1052" w:type="dxa"/>
            <w:shd w:val="clear" w:color="auto" w:fill="auto"/>
            <w:vAlign w:val="center"/>
          </w:tcPr>
          <w:p>
            <w:pPr>
              <w:rPr>
                <w:rFonts w:hint="eastAsia" w:ascii="宋体" w:hAnsi="宋体" w:eastAsia="宋体" w:cs="宋体"/>
                <w:i w:val="0"/>
                <w:color w:val="000000"/>
                <w:sz w:val="24"/>
                <w:szCs w:val="24"/>
                <w:u w:val="none"/>
              </w:rPr>
            </w:pPr>
          </w:p>
        </w:tc>
        <w:tc>
          <w:tcPr>
            <w:tcW w:w="1052" w:type="dxa"/>
            <w:shd w:val="clear" w:color="auto" w:fill="auto"/>
            <w:vAlign w:val="center"/>
          </w:tcPr>
          <w:p>
            <w:pPr>
              <w:rPr>
                <w:rFonts w:hint="eastAsia" w:ascii="宋体" w:hAnsi="宋体" w:eastAsia="宋体" w:cs="宋体"/>
                <w:i w:val="0"/>
                <w:color w:val="000000"/>
                <w:sz w:val="24"/>
                <w:szCs w:val="24"/>
                <w:u w:val="none"/>
              </w:rPr>
            </w:pPr>
          </w:p>
        </w:tc>
        <w:tc>
          <w:tcPr>
            <w:tcW w:w="591" w:type="dxa"/>
            <w:shd w:val="clear" w:color="auto" w:fill="auto"/>
            <w:vAlign w:val="center"/>
          </w:tcPr>
          <w:p>
            <w:pPr>
              <w:rPr>
                <w:rFonts w:hint="eastAsia" w:ascii="宋体" w:hAnsi="宋体" w:eastAsia="宋体" w:cs="宋体"/>
                <w:i w:val="0"/>
                <w:color w:val="000000"/>
                <w:sz w:val="24"/>
                <w:szCs w:val="24"/>
                <w:u w:val="none"/>
              </w:rPr>
            </w:pPr>
          </w:p>
        </w:tc>
        <w:tc>
          <w:tcPr>
            <w:tcW w:w="1519" w:type="dxa"/>
            <w:gridSpan w:val="2"/>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sz w:val="20"/>
                <w:szCs w:val="20"/>
                <w:u w:val="none"/>
                <w:lang w:val="en-US"/>
              </w:rPr>
            </w:pPr>
            <w:r>
              <w:rPr>
                <w:rFonts w:hint="eastAsia" w:ascii="宋体" w:hAnsi="宋体" w:eastAsia="宋体" w:cs="宋体"/>
                <w:i w:val="0"/>
                <w:color w:val="000000"/>
                <w:kern w:val="0"/>
                <w:sz w:val="20"/>
                <w:szCs w:val="20"/>
                <w:u w:val="none"/>
                <w:lang w:val="en-US" w:eastAsia="zh-CN" w:bidi="ar"/>
              </w:rPr>
              <w:t>部门公开表</w:t>
            </w:r>
            <w:r>
              <w:rPr>
                <w:rFonts w:hint="eastAsia" w:ascii="宋体" w:hAnsi="宋体" w:cs="宋体"/>
                <w:i w:val="0"/>
                <w:color w:val="000000"/>
                <w:kern w:val="0"/>
                <w:sz w:val="20"/>
                <w:szCs w:val="20"/>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405" w:hRule="atLeast"/>
          <w:jc w:val="center"/>
        </w:trPr>
        <w:tc>
          <w:tcPr>
            <w:tcW w:w="13253" w:type="dxa"/>
            <w:gridSpan w:val="13"/>
            <w:shd w:val="clear" w:color="auto" w:fill="auto"/>
            <w:vAlign w:val="center"/>
          </w:tcPr>
          <w:p>
            <w:pPr>
              <w:keepNext w:val="0"/>
              <w:keepLines w:val="0"/>
              <w:widowControl/>
              <w:suppressLineNumbers w:val="0"/>
              <w:jc w:val="center"/>
              <w:textAlignment w:val="center"/>
              <w:rPr>
                <w:rFonts w:ascii="黑体" w:hAnsi="宋体" w:eastAsia="黑体" w:cs="黑体"/>
                <w:i w:val="0"/>
                <w:color w:val="000000"/>
                <w:sz w:val="32"/>
                <w:szCs w:val="32"/>
                <w:u w:val="none"/>
              </w:rPr>
            </w:pPr>
            <w:r>
              <w:rPr>
                <w:rFonts w:hint="eastAsia" w:ascii="黑体" w:hAnsi="宋体" w:eastAsia="黑体" w:cs="黑体"/>
                <w:i w:val="0"/>
                <w:color w:val="000000"/>
                <w:kern w:val="0"/>
                <w:sz w:val="32"/>
                <w:szCs w:val="32"/>
                <w:u w:val="none"/>
                <w:lang w:val="en-US" w:eastAsia="zh-CN" w:bidi="ar"/>
              </w:rPr>
              <w:t>财政拨款预算“三公”经费支出表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315" w:hRule="atLeast"/>
          <w:jc w:val="center"/>
        </w:trPr>
        <w:tc>
          <w:tcPr>
            <w:tcW w:w="1352"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65"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53"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52"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53"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347"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52"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65"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52"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52" w:type="dxa"/>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52" w:type="dxa"/>
            <w:gridSpan w:val="2"/>
            <w:tcBorders>
              <w:bottom w:val="single" w:color="000000" w:sz="4" w:space="0"/>
            </w:tcBorders>
            <w:shd w:val="clear" w:color="auto" w:fill="auto"/>
            <w:vAlign w:val="center"/>
          </w:tcPr>
          <w:p>
            <w:pPr>
              <w:rPr>
                <w:rFonts w:hint="eastAsia" w:ascii="宋体" w:hAnsi="宋体" w:eastAsia="宋体" w:cs="宋体"/>
                <w:i w:val="0"/>
                <w:color w:val="000000"/>
                <w:sz w:val="18"/>
                <w:szCs w:val="18"/>
                <w:u w:val="none"/>
              </w:rPr>
            </w:pPr>
          </w:p>
        </w:tc>
        <w:tc>
          <w:tcPr>
            <w:tcW w:w="1058" w:type="dxa"/>
            <w:tcBorders>
              <w:bottom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18"/>
                <w:szCs w:val="18"/>
                <w:u w:val="none"/>
              </w:rPr>
            </w:pPr>
            <w:r>
              <w:rPr>
                <w:rFonts w:hint="eastAsia" w:ascii="宋体" w:hAnsi="宋体" w:eastAsia="宋体" w:cs="宋体"/>
                <w:i w:val="0"/>
                <w:color w:val="000000"/>
                <w:kern w:val="0"/>
                <w:sz w:val="18"/>
                <w:szCs w:val="18"/>
                <w:u w:val="none"/>
                <w:lang w:val="en-US" w:eastAsia="zh-CN" w:bidi="ar"/>
              </w:rPr>
              <w:t>单位：万元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660" w:hRule="atLeast"/>
          <w:jc w:val="center"/>
        </w:trPr>
        <w:tc>
          <w:tcPr>
            <w:tcW w:w="692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r>
              <w:rPr>
                <w:rFonts w:hint="eastAsia" w:ascii="宋体" w:hAnsi="宋体" w:cs="宋体"/>
                <w:i w:val="0"/>
                <w:color w:val="000000"/>
                <w:kern w:val="0"/>
                <w:sz w:val="20"/>
                <w:szCs w:val="20"/>
                <w:u w:val="none"/>
                <w:lang w:val="en-US" w:eastAsia="zh-CN" w:bidi="ar"/>
              </w:rPr>
              <w:t>2</w:t>
            </w:r>
            <w:r>
              <w:rPr>
                <w:rFonts w:hint="eastAsia" w:ascii="宋体" w:hAnsi="宋体" w:eastAsia="宋体" w:cs="宋体"/>
                <w:i w:val="0"/>
                <w:color w:val="000000"/>
                <w:kern w:val="0"/>
                <w:sz w:val="20"/>
                <w:szCs w:val="20"/>
                <w:u w:val="none"/>
                <w:lang w:val="en-US" w:eastAsia="zh-CN" w:bidi="ar"/>
              </w:rPr>
              <w:t>年预算数</w:t>
            </w:r>
          </w:p>
        </w:tc>
        <w:tc>
          <w:tcPr>
            <w:tcW w:w="6331"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202</w:t>
            </w:r>
            <w:r>
              <w:rPr>
                <w:rFonts w:hint="eastAsia" w:ascii="宋体" w:hAnsi="宋体" w:cs="宋体"/>
                <w:i w:val="0"/>
                <w:color w:val="000000"/>
                <w:kern w:val="0"/>
                <w:sz w:val="20"/>
                <w:szCs w:val="20"/>
                <w:u w:val="none"/>
                <w:lang w:val="en-US" w:eastAsia="zh-CN" w:bidi="ar"/>
              </w:rPr>
              <w:t>3</w:t>
            </w:r>
            <w:r>
              <w:rPr>
                <w:rFonts w:hint="eastAsia" w:ascii="宋体" w:hAnsi="宋体" w:eastAsia="宋体" w:cs="宋体"/>
                <w:i w:val="0"/>
                <w:color w:val="000000"/>
                <w:kern w:val="0"/>
                <w:sz w:val="20"/>
                <w:szCs w:val="20"/>
                <w:u w:val="none"/>
                <w:lang w:val="en-US" w:eastAsia="zh-CN" w:bidi="ar"/>
              </w:rPr>
              <w:t>年预算数</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870" w:hRule="atLeast"/>
          <w:jc w:val="center"/>
        </w:trPr>
        <w:tc>
          <w:tcPr>
            <w:tcW w:w="13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158"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347"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c>
          <w:tcPr>
            <w:tcW w:w="1052"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合计</w:t>
            </w:r>
          </w:p>
        </w:tc>
        <w:tc>
          <w:tcPr>
            <w:tcW w:w="10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因公出国（境）费</w:t>
            </w:r>
          </w:p>
        </w:tc>
        <w:tc>
          <w:tcPr>
            <w:tcW w:w="3156"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公务用车购置及运行费</w:t>
            </w:r>
          </w:p>
        </w:tc>
        <w:tc>
          <w:tcPr>
            <w:tcW w:w="105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公务接待费</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735" w:hRule="atLeast"/>
          <w:jc w:val="center"/>
        </w:trPr>
        <w:tc>
          <w:tcPr>
            <w:tcW w:w="13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购置费</w:t>
            </w: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运行费</w:t>
            </w:r>
          </w:p>
        </w:tc>
        <w:tc>
          <w:tcPr>
            <w:tcW w:w="1347"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2"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小计</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购置费</w:t>
            </w: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公务用车</w:t>
            </w:r>
            <w:r>
              <w:rPr>
                <w:rFonts w:hint="eastAsia" w:ascii="宋体" w:hAnsi="宋体" w:eastAsia="宋体" w:cs="宋体"/>
                <w:i w:val="0"/>
                <w:color w:val="000000"/>
                <w:kern w:val="0"/>
                <w:sz w:val="20"/>
                <w:szCs w:val="20"/>
                <w:u w:val="none"/>
                <w:lang w:val="en-US" w:eastAsia="zh-CN" w:bidi="ar"/>
              </w:rPr>
              <w:br w:type="textWrapping"/>
            </w:r>
            <w:r>
              <w:rPr>
                <w:rFonts w:hint="eastAsia" w:ascii="宋体" w:hAnsi="宋体" w:eastAsia="宋体" w:cs="宋体"/>
                <w:i w:val="0"/>
                <w:color w:val="000000"/>
                <w:kern w:val="0"/>
                <w:sz w:val="20"/>
                <w:szCs w:val="20"/>
                <w:u w:val="none"/>
                <w:lang w:val="en-US" w:eastAsia="zh-CN" w:bidi="ar"/>
              </w:rPr>
              <w:t>运行费</w:t>
            </w:r>
          </w:p>
        </w:tc>
        <w:tc>
          <w:tcPr>
            <w:tcW w:w="105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15" w:type="dxa"/>
            <w:left w:w="15" w:type="dxa"/>
            <w:bottom w:w="15" w:type="dxa"/>
            <w:right w:w="15" w:type="dxa"/>
          </w:tblCellMar>
        </w:tblPrEx>
        <w:trPr>
          <w:trHeight w:val="1335" w:hRule="atLeast"/>
          <w:jc w:val="center"/>
        </w:trPr>
        <w:tc>
          <w:tcPr>
            <w:tcW w:w="13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kern w:val="0"/>
                <w:sz w:val="20"/>
                <w:szCs w:val="20"/>
                <w:u w:val="none"/>
                <w:lang w:val="en-US" w:eastAsia="zh-CN" w:bidi="ar"/>
              </w:rPr>
            </w:pPr>
            <w:r>
              <w:rPr>
                <w:rFonts w:hint="eastAsia" w:ascii="宋体" w:hAnsi="宋体" w:cs="宋体"/>
                <w:i w:val="0"/>
                <w:color w:val="000000"/>
                <w:kern w:val="0"/>
                <w:sz w:val="20"/>
                <w:szCs w:val="20"/>
                <w:u w:val="none"/>
                <w:lang w:val="en-US" w:eastAsia="zh-CN" w:bidi="ar"/>
              </w:rPr>
              <w:t>24.00</w:t>
            </w:r>
            <w:r>
              <w:rPr>
                <w:rFonts w:hint="eastAsia" w:ascii="宋体" w:hAnsi="宋体" w:eastAsia="宋体" w:cs="宋体"/>
                <w:i w:val="0"/>
                <w:color w:val="000000"/>
                <w:kern w:val="0"/>
                <w:sz w:val="20"/>
                <w:szCs w:val="20"/>
                <w:u w:val="none"/>
                <w:lang w:val="en-US" w:eastAsia="zh-CN" w:bidi="ar"/>
              </w:rPr>
              <w:t xml:space="preserve">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kern w:val="0"/>
                <w:sz w:val="20"/>
                <w:szCs w:val="20"/>
                <w:u w:val="none"/>
                <w:lang w:val="en-US" w:eastAsia="zh-CN" w:bidi="ar"/>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21.00 </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default" w:ascii="宋体" w:hAnsi="宋体" w:eastAsia="宋体" w:cs="宋体"/>
                <w:i w:val="0"/>
                <w:color w:val="000000"/>
                <w:kern w:val="0"/>
                <w:sz w:val="20"/>
                <w:szCs w:val="20"/>
                <w:u w:val="none"/>
                <w:lang w:val="en-US" w:eastAsia="zh-CN" w:bidi="ar"/>
              </w:rPr>
            </w:pPr>
          </w:p>
        </w:tc>
        <w:tc>
          <w:tcPr>
            <w:tcW w:w="10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宋体" w:hAnsi="宋体" w:eastAsia="宋体" w:cs="宋体"/>
                <w:i w:val="0"/>
                <w:color w:val="000000"/>
                <w:kern w:val="0"/>
                <w:sz w:val="20"/>
                <w:szCs w:val="20"/>
                <w:u w:val="none"/>
                <w:lang w:val="en-US" w:eastAsia="zh-CN" w:bidi="ar"/>
              </w:rPr>
            </w:pPr>
            <w:r>
              <w:rPr>
                <w:rFonts w:hint="eastAsia" w:ascii="宋体" w:hAnsi="宋体" w:eastAsia="宋体" w:cs="宋体"/>
                <w:i w:val="0"/>
                <w:color w:val="000000"/>
                <w:kern w:val="0"/>
                <w:sz w:val="20"/>
                <w:szCs w:val="20"/>
                <w:u w:val="none"/>
                <w:lang w:val="en-US" w:eastAsia="zh-CN" w:bidi="ar"/>
              </w:rPr>
              <w:t xml:space="preserve">21.00 </w:t>
            </w:r>
          </w:p>
        </w:tc>
        <w:tc>
          <w:tcPr>
            <w:tcW w:w="1347"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default" w:ascii="Trial" w:hAnsi="Trial" w:eastAsia="Trial" w:cs="Trial"/>
                <w:i w:val="0"/>
                <w:color w:val="000000"/>
                <w:sz w:val="20"/>
                <w:szCs w:val="20"/>
                <w:u w:val="none"/>
              </w:rPr>
            </w:pPr>
            <w:r>
              <w:rPr>
                <w:rFonts w:hint="eastAsia" w:ascii="宋体" w:hAnsi="宋体" w:cs="宋体"/>
                <w:i w:val="0"/>
                <w:color w:val="000000"/>
                <w:kern w:val="0"/>
                <w:sz w:val="20"/>
                <w:szCs w:val="20"/>
                <w:u w:val="none"/>
                <w:lang w:val="en-US" w:eastAsia="zh-CN" w:bidi="ar"/>
              </w:rPr>
              <w:t>3.00</w:t>
            </w:r>
            <w:r>
              <w:rPr>
                <w:rFonts w:hint="eastAsia" w:ascii="宋体" w:hAnsi="宋体" w:eastAsia="宋体" w:cs="宋体"/>
                <w:i w:val="0"/>
                <w:color w:val="000000"/>
                <w:kern w:val="0"/>
                <w:sz w:val="20"/>
                <w:szCs w:val="20"/>
                <w:u w:val="none"/>
                <w:lang w:val="en-US" w:eastAsia="zh-CN" w:bidi="ar"/>
              </w:rPr>
              <w:t xml:space="preserve"> </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24.</w:t>
            </w:r>
            <w:r>
              <w:rPr>
                <w:rFonts w:hint="eastAsia" w:ascii="宋体" w:hAnsi="宋体" w:eastAsia="宋体" w:cs="宋体"/>
                <w:i w:val="0"/>
                <w:color w:val="000000"/>
                <w:kern w:val="0"/>
                <w:sz w:val="20"/>
                <w:szCs w:val="20"/>
                <w:u w:val="none"/>
                <w:lang w:val="en-US" w:eastAsia="zh-CN" w:bidi="ar"/>
              </w:rPr>
              <w:t xml:space="preserve">00 </w:t>
            </w:r>
          </w:p>
        </w:tc>
        <w:tc>
          <w:tcPr>
            <w:tcW w:w="10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21.00</w:t>
            </w:r>
            <w:r>
              <w:rPr>
                <w:rFonts w:hint="eastAsia" w:ascii="宋体" w:hAnsi="宋体" w:eastAsia="宋体" w:cs="宋体"/>
                <w:i w:val="0"/>
                <w:color w:val="000000"/>
                <w:kern w:val="0"/>
                <w:sz w:val="20"/>
                <w:szCs w:val="20"/>
                <w:u w:val="none"/>
                <w:lang w:val="en-US" w:eastAsia="zh-CN" w:bidi="ar"/>
              </w:rPr>
              <w:t xml:space="preserve"> </w:t>
            </w:r>
          </w:p>
        </w:tc>
        <w:tc>
          <w:tcPr>
            <w:tcW w:w="1052"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right"/>
              <w:rPr>
                <w:rFonts w:hint="eastAsia" w:ascii="宋体" w:hAnsi="宋体" w:eastAsia="宋体" w:cs="宋体"/>
                <w:i w:val="0"/>
                <w:color w:val="000000"/>
                <w:sz w:val="20"/>
                <w:szCs w:val="20"/>
                <w:u w:val="none"/>
              </w:rPr>
            </w:pPr>
          </w:p>
        </w:tc>
        <w:tc>
          <w:tcPr>
            <w:tcW w:w="105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eastAsia="宋体" w:cs="宋体"/>
                <w:i w:val="0"/>
                <w:color w:val="000000"/>
                <w:kern w:val="0"/>
                <w:sz w:val="20"/>
                <w:szCs w:val="20"/>
                <w:u w:val="none"/>
                <w:lang w:val="en-US" w:eastAsia="zh-CN" w:bidi="ar"/>
              </w:rPr>
              <w:t xml:space="preserve">21.00 </w:t>
            </w:r>
          </w:p>
        </w:tc>
        <w:tc>
          <w:tcPr>
            <w:tcW w:w="105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color w:val="000000"/>
                <w:sz w:val="20"/>
                <w:szCs w:val="20"/>
                <w:u w:val="none"/>
              </w:rPr>
            </w:pPr>
            <w:r>
              <w:rPr>
                <w:rFonts w:hint="eastAsia" w:ascii="宋体" w:hAnsi="宋体" w:cs="宋体"/>
                <w:i w:val="0"/>
                <w:color w:val="000000"/>
                <w:kern w:val="0"/>
                <w:sz w:val="20"/>
                <w:szCs w:val="20"/>
                <w:u w:val="none"/>
                <w:lang w:val="en-US" w:eastAsia="zh-CN" w:bidi="ar"/>
              </w:rPr>
              <w:t>3.00</w:t>
            </w:r>
            <w:r>
              <w:rPr>
                <w:rFonts w:hint="eastAsia" w:ascii="宋体" w:hAnsi="宋体" w:eastAsia="宋体" w:cs="宋体"/>
                <w:i w:val="0"/>
                <w:color w:val="000000"/>
                <w:kern w:val="0"/>
                <w:sz w:val="20"/>
                <w:szCs w:val="20"/>
                <w:u w:val="none"/>
                <w:lang w:val="en-US" w:eastAsia="zh-CN" w:bidi="ar"/>
              </w:rPr>
              <w:t xml:space="preserve"> </w:t>
            </w:r>
          </w:p>
        </w:tc>
      </w:tr>
    </w:tbl>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both"/>
        <w:sectPr>
          <w:pgSz w:w="16838" w:h="11906" w:orient="landscape"/>
          <w:pgMar w:top="1803" w:right="1440" w:bottom="1803" w:left="1440" w:header="851" w:footer="992" w:gutter="0"/>
          <w:pgNumType w:fmt="decimal"/>
          <w:cols w:space="0" w:num="1"/>
          <w:rtlGutter w:val="0"/>
          <w:docGrid w:type="lines" w:linePitch="319" w:charSpace="0"/>
        </w:sect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caps w:val="0"/>
          <w:color w:val="070707"/>
          <w:spacing w:val="0"/>
          <w:sz w:val="24"/>
          <w:szCs w:val="24"/>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ascii="宋体" w:hAnsi="宋体" w:eastAsia="宋体" w:cs="宋体"/>
          <w:i w:val="0"/>
          <w:caps w:val="0"/>
          <w:color w:val="070707"/>
          <w:spacing w:val="0"/>
          <w:sz w:val="32"/>
          <w:szCs w:val="32"/>
        </w:rPr>
      </w:pPr>
      <w:r>
        <w:rPr>
          <w:rStyle w:val="8"/>
          <w:rFonts w:hint="eastAsia" w:ascii="黑体" w:hAnsi="黑体" w:eastAsia="黑体" w:cs="黑体"/>
          <w:b w:val="0"/>
          <w:bCs/>
          <w:i w:val="0"/>
          <w:caps w:val="0"/>
          <w:color w:val="070707"/>
          <w:spacing w:val="0"/>
          <w:sz w:val="44"/>
          <w:szCs w:val="44"/>
        </w:rPr>
        <w:t xml:space="preserve">第三部分 </w:t>
      </w:r>
      <w:r>
        <w:rPr>
          <w:rStyle w:val="8"/>
          <w:rFonts w:hint="eastAsia" w:ascii="黑体" w:hAnsi="黑体" w:eastAsia="黑体" w:cs="黑体"/>
          <w:b w:val="0"/>
          <w:bCs/>
          <w:i w:val="0"/>
          <w:caps w:val="0"/>
          <w:color w:val="070707"/>
          <w:spacing w:val="0"/>
          <w:sz w:val="44"/>
          <w:szCs w:val="44"/>
          <w:lang w:val="en-US" w:eastAsia="zh-CN"/>
        </w:rPr>
        <w:t>陕西省通信管理局</w:t>
      </w:r>
      <w:r>
        <w:rPr>
          <w:rStyle w:val="8"/>
          <w:rFonts w:hint="eastAsia" w:ascii="黑体" w:hAnsi="黑体" w:eastAsia="黑体" w:cs="黑体"/>
          <w:b w:val="0"/>
          <w:bCs/>
          <w:i w:val="0"/>
          <w:caps w:val="0"/>
          <w:color w:val="070707"/>
          <w:spacing w:val="0"/>
          <w:sz w:val="44"/>
          <w:szCs w:val="44"/>
        </w:rPr>
        <w:t>202</w:t>
      </w:r>
      <w:r>
        <w:rPr>
          <w:rStyle w:val="8"/>
          <w:rFonts w:hint="eastAsia" w:ascii="黑体" w:hAnsi="黑体" w:eastAsia="黑体" w:cs="黑体"/>
          <w:b w:val="0"/>
          <w:bCs/>
          <w:i w:val="0"/>
          <w:caps w:val="0"/>
          <w:color w:val="070707"/>
          <w:spacing w:val="0"/>
          <w:sz w:val="44"/>
          <w:szCs w:val="44"/>
          <w:lang w:val="en-US" w:eastAsia="zh-CN"/>
        </w:rPr>
        <w:t>3</w:t>
      </w:r>
      <w:r>
        <w:rPr>
          <w:rStyle w:val="8"/>
          <w:rFonts w:hint="eastAsia" w:ascii="黑体" w:hAnsi="黑体" w:eastAsia="黑体" w:cs="黑体"/>
          <w:b w:val="0"/>
          <w:bCs/>
          <w:i w:val="0"/>
          <w:caps w:val="0"/>
          <w:color w:val="070707"/>
          <w:spacing w:val="0"/>
          <w:sz w:val="44"/>
          <w:szCs w:val="44"/>
        </w:rPr>
        <w:t>年</w:t>
      </w:r>
      <w:r>
        <w:rPr>
          <w:rStyle w:val="8"/>
          <w:rFonts w:hint="eastAsia" w:ascii="黑体" w:hAnsi="黑体" w:eastAsia="黑体" w:cs="黑体"/>
          <w:b w:val="0"/>
          <w:bCs/>
          <w:i w:val="0"/>
          <w:caps w:val="0"/>
          <w:color w:val="070707"/>
          <w:spacing w:val="0"/>
          <w:sz w:val="44"/>
          <w:szCs w:val="44"/>
          <w:lang w:eastAsia="zh-CN"/>
        </w:rPr>
        <w:t>度</w:t>
      </w:r>
      <w:r>
        <w:rPr>
          <w:rStyle w:val="8"/>
          <w:rFonts w:hint="eastAsia" w:ascii="黑体" w:hAnsi="黑体" w:eastAsia="黑体" w:cs="黑体"/>
          <w:b w:val="0"/>
          <w:bCs/>
          <w:i w:val="0"/>
          <w:caps w:val="0"/>
          <w:color w:val="070707"/>
          <w:spacing w:val="0"/>
          <w:sz w:val="44"/>
          <w:szCs w:val="44"/>
        </w:rPr>
        <w:t>部门预算情况说明</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ascii="宋体" w:hAnsi="宋体" w:eastAsia="宋体" w:cs="宋体"/>
          <w:i w:val="0"/>
          <w:caps w:val="0"/>
          <w:color w:val="070707"/>
          <w:spacing w:val="0"/>
          <w:sz w:val="24"/>
          <w:szCs w:val="24"/>
        </w:rPr>
      </w:pPr>
    </w:p>
    <w:p>
      <w:pPr>
        <w:pStyle w:val="9"/>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27" w:lineRule="atLeast"/>
        <w:ind w:right="0" w:rightChars="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lang w:eastAsia="zh-CN"/>
        </w:rPr>
        <w:t>一、收入支出预算总体情况</w:t>
      </w:r>
      <w:r>
        <w:rPr>
          <w:rFonts w:hint="default" w:ascii="Times New Roman" w:hAnsi="Times New Roman" w:eastAsia="黑体" w:cs="Times New Roman"/>
          <w:i w:val="0"/>
          <w:caps w:val="0"/>
          <w:color w:val="070707"/>
          <w:spacing w:val="0"/>
          <w:sz w:val="32"/>
          <w:szCs w:val="32"/>
        </w:rPr>
        <w:t>说明</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auto"/>
          <w:spacing w:val="0"/>
          <w:sz w:val="32"/>
          <w:szCs w:val="32"/>
        </w:rPr>
        <w:t>按照综合预算的原则，</w:t>
      </w:r>
      <w:r>
        <w:rPr>
          <w:rFonts w:hint="eastAsia" w:ascii="Times New Roman" w:hAnsi="Times New Roman" w:eastAsia="仿宋_GB2312" w:cs="Times New Roman"/>
          <w:i w:val="0"/>
          <w:caps w:val="0"/>
          <w:color w:val="auto"/>
          <w:spacing w:val="0"/>
          <w:sz w:val="32"/>
          <w:szCs w:val="32"/>
          <w:lang w:val="en-US" w:eastAsia="zh-CN"/>
        </w:rPr>
        <w:t>陕西省通信管理局</w:t>
      </w:r>
      <w:r>
        <w:rPr>
          <w:rFonts w:hint="default" w:ascii="Times New Roman" w:hAnsi="Times New Roman" w:eastAsia="仿宋_GB2312" w:cs="Times New Roman"/>
          <w:i w:val="0"/>
          <w:caps w:val="0"/>
          <w:color w:val="auto"/>
          <w:spacing w:val="0"/>
          <w:sz w:val="32"/>
          <w:szCs w:val="32"/>
        </w:rPr>
        <w:t>所有收入和支出均纳入部门预算管理。收入包括：一般公共预算拨款收入、</w:t>
      </w:r>
      <w:r>
        <w:rPr>
          <w:rFonts w:hint="default" w:ascii="Times New Roman" w:hAnsi="Times New Roman" w:eastAsia="仿宋_GB2312" w:cs="Times New Roman"/>
          <w:i w:val="0"/>
          <w:caps w:val="0"/>
          <w:color w:val="auto"/>
          <w:spacing w:val="0"/>
          <w:sz w:val="32"/>
          <w:szCs w:val="32"/>
          <w:lang w:eastAsia="zh-CN"/>
        </w:rPr>
        <w:t>事业单位经营收入、其他收入</w:t>
      </w:r>
      <w:r>
        <w:rPr>
          <w:rFonts w:hint="default" w:ascii="Times New Roman" w:hAnsi="Times New Roman" w:eastAsia="仿宋_GB2312" w:cs="Times New Roman"/>
          <w:i w:val="0"/>
          <w:caps w:val="0"/>
          <w:color w:val="auto"/>
          <w:spacing w:val="0"/>
          <w:sz w:val="32"/>
          <w:szCs w:val="32"/>
        </w:rPr>
        <w:t>、上年结转；支出包括：社会保障和就业支出、</w:t>
      </w:r>
      <w:r>
        <w:rPr>
          <w:rFonts w:hint="default" w:ascii="Times New Roman" w:hAnsi="Times New Roman" w:eastAsia="仿宋_GB2312" w:cs="Times New Roman"/>
          <w:i w:val="0"/>
          <w:caps w:val="0"/>
          <w:color w:val="auto"/>
          <w:spacing w:val="0"/>
          <w:sz w:val="32"/>
          <w:szCs w:val="32"/>
          <w:lang w:eastAsia="zh-CN"/>
        </w:rPr>
        <w:t>卫生健康支出、</w:t>
      </w:r>
      <w:r>
        <w:rPr>
          <w:rFonts w:hint="default" w:ascii="Times New Roman" w:hAnsi="Times New Roman" w:eastAsia="仿宋_GB2312" w:cs="Times New Roman"/>
          <w:i w:val="0"/>
          <w:caps w:val="0"/>
          <w:color w:val="auto"/>
          <w:spacing w:val="0"/>
          <w:sz w:val="32"/>
          <w:szCs w:val="32"/>
        </w:rPr>
        <w:t>资源勘探信息等支出、住房保障支出。</w:t>
      </w:r>
      <w:r>
        <w:rPr>
          <w:rFonts w:hint="eastAsia" w:ascii="Times New Roman" w:hAnsi="Times New Roman" w:eastAsia="仿宋_GB2312" w:cs="Times New Roman"/>
          <w:i w:val="0"/>
          <w:caps w:val="0"/>
          <w:color w:val="auto"/>
          <w:spacing w:val="0"/>
          <w:sz w:val="32"/>
          <w:szCs w:val="32"/>
          <w:lang w:val="en-US" w:eastAsia="zh-CN"/>
        </w:rPr>
        <w:t>陕西省通信管理局</w:t>
      </w:r>
      <w:r>
        <w:rPr>
          <w:rFonts w:hint="default" w:ascii="Times New Roman" w:hAnsi="Times New Roman" w:eastAsia="仿宋_GB2312" w:cs="Times New Roman"/>
          <w:i w:val="0"/>
          <w:caps w:val="0"/>
          <w:color w:val="auto"/>
          <w:spacing w:val="0"/>
          <w:sz w:val="32"/>
          <w:szCs w:val="32"/>
        </w:rPr>
        <w:t>202</w:t>
      </w:r>
      <w:r>
        <w:rPr>
          <w:rFonts w:hint="default" w:ascii="Times New Roman" w:hAnsi="Times New Roman" w:eastAsia="仿宋_GB2312" w:cs="Times New Roman"/>
          <w:i w:val="0"/>
          <w:caps w:val="0"/>
          <w:color w:val="auto"/>
          <w:spacing w:val="0"/>
          <w:sz w:val="32"/>
          <w:szCs w:val="32"/>
          <w:lang w:val="en-US" w:eastAsia="zh-CN"/>
        </w:rPr>
        <w:t>3</w:t>
      </w:r>
      <w:r>
        <w:rPr>
          <w:rFonts w:hint="default" w:ascii="Times New Roman" w:hAnsi="Times New Roman" w:eastAsia="仿宋_GB2312" w:cs="Times New Roman"/>
          <w:i w:val="0"/>
          <w:caps w:val="0"/>
          <w:color w:val="auto"/>
          <w:spacing w:val="0"/>
          <w:sz w:val="32"/>
          <w:szCs w:val="32"/>
        </w:rPr>
        <w:t>年</w:t>
      </w:r>
      <w:r>
        <w:rPr>
          <w:rFonts w:hint="default" w:ascii="Times New Roman" w:hAnsi="Times New Roman" w:eastAsia="仿宋_GB2312" w:cs="Times New Roman"/>
          <w:i w:val="0"/>
          <w:caps w:val="0"/>
          <w:color w:val="auto"/>
          <w:spacing w:val="0"/>
          <w:sz w:val="32"/>
          <w:szCs w:val="32"/>
          <w:lang w:eastAsia="zh-CN"/>
        </w:rPr>
        <w:t>度</w:t>
      </w:r>
      <w:r>
        <w:rPr>
          <w:rFonts w:hint="default" w:ascii="Times New Roman" w:hAnsi="Times New Roman" w:eastAsia="仿宋_GB2312" w:cs="Times New Roman"/>
          <w:i w:val="0"/>
          <w:caps w:val="0"/>
          <w:color w:val="auto"/>
          <w:spacing w:val="0"/>
          <w:sz w:val="32"/>
          <w:szCs w:val="32"/>
        </w:rPr>
        <w:t>收支总预算</w:t>
      </w:r>
      <w:r>
        <w:rPr>
          <w:rFonts w:hint="eastAsia" w:ascii="Times New Roman" w:hAnsi="Times New Roman" w:eastAsia="仿宋_GB2312" w:cs="Times New Roman"/>
          <w:i w:val="0"/>
          <w:caps w:val="0"/>
          <w:color w:val="auto"/>
          <w:spacing w:val="0"/>
          <w:sz w:val="32"/>
          <w:szCs w:val="32"/>
          <w:lang w:val="en-US" w:eastAsia="zh-CN"/>
        </w:rPr>
        <w:t>3347.62</w:t>
      </w:r>
      <w:r>
        <w:rPr>
          <w:rFonts w:hint="default" w:ascii="Times New Roman" w:hAnsi="Times New Roman" w:eastAsia="仿宋_GB2312" w:cs="Times New Roman"/>
          <w:i w:val="0"/>
          <w:caps w:val="0"/>
          <w:color w:val="auto"/>
          <w:spacing w:val="0"/>
          <w:sz w:val="32"/>
          <w:szCs w:val="32"/>
        </w:rPr>
        <w:t>万元。</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二、收入</w:t>
      </w:r>
      <w:r>
        <w:rPr>
          <w:rFonts w:hint="default" w:ascii="Times New Roman" w:hAnsi="Times New Roman" w:eastAsia="黑体" w:cs="Times New Roman"/>
          <w:i w:val="0"/>
          <w:caps w:val="0"/>
          <w:color w:val="070707"/>
          <w:spacing w:val="0"/>
          <w:sz w:val="32"/>
          <w:szCs w:val="32"/>
          <w:lang w:eastAsia="zh-CN"/>
        </w:rPr>
        <w:t>预算情况</w:t>
      </w:r>
      <w:r>
        <w:rPr>
          <w:rFonts w:hint="default" w:ascii="Times New Roman" w:hAnsi="Times New Roman" w:eastAsia="黑体" w:cs="Times New Roman"/>
          <w:i w:val="0"/>
          <w:caps w:val="0"/>
          <w:color w:val="070707"/>
          <w:spacing w:val="0"/>
          <w:sz w:val="32"/>
          <w:szCs w:val="32"/>
        </w:rPr>
        <w:t>说明</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eastAsia" w:ascii="Times New Roman" w:hAnsi="Times New Roman" w:eastAsia="仿宋_GB2312" w:cs="Times New Roman"/>
          <w:i w:val="0"/>
          <w:caps w:val="0"/>
          <w:color w:val="070707"/>
          <w:spacing w:val="0"/>
          <w:sz w:val="32"/>
          <w:szCs w:val="32"/>
          <w:lang w:val="en-US" w:eastAsia="zh-CN"/>
        </w:rPr>
        <w:t>陕西省通信管理局</w:t>
      </w:r>
      <w:r>
        <w:rPr>
          <w:rFonts w:hint="default" w:ascii="Times New Roman" w:hAnsi="Times New Roman" w:eastAsia="仿宋_GB2312" w:cs="Times New Roman"/>
          <w:i w:val="0"/>
          <w:caps w:val="0"/>
          <w:color w:val="070707"/>
          <w:spacing w:val="0"/>
          <w:sz w:val="32"/>
          <w:szCs w:val="32"/>
        </w:rPr>
        <w:t>202</w:t>
      </w:r>
      <w:r>
        <w:rPr>
          <w:rFonts w:hint="default" w:ascii="Times New Roman" w:hAnsi="Times New Roman" w:eastAsia="仿宋_GB2312" w:cs="Times New Roman"/>
          <w:i w:val="0"/>
          <w:caps w:val="0"/>
          <w:color w:val="070707"/>
          <w:spacing w:val="0"/>
          <w:sz w:val="32"/>
          <w:szCs w:val="32"/>
          <w:lang w:val="en-US" w:eastAsia="zh-CN"/>
        </w:rPr>
        <w:t>3</w:t>
      </w:r>
      <w:r>
        <w:rPr>
          <w:rFonts w:hint="default" w:ascii="Times New Roman" w:hAnsi="Times New Roman" w:eastAsia="仿宋_GB2312" w:cs="Times New Roman"/>
          <w:i w:val="0"/>
          <w:caps w:val="0"/>
          <w:color w:val="070707"/>
          <w:spacing w:val="0"/>
          <w:sz w:val="32"/>
          <w:szCs w:val="32"/>
        </w:rPr>
        <w:t>年</w:t>
      </w:r>
      <w:r>
        <w:rPr>
          <w:rFonts w:hint="default" w:ascii="Times New Roman" w:hAnsi="Times New Roman" w:eastAsia="仿宋_GB2312" w:cs="Times New Roman"/>
          <w:i w:val="0"/>
          <w:caps w:val="0"/>
          <w:color w:val="070707"/>
          <w:spacing w:val="0"/>
          <w:sz w:val="32"/>
          <w:szCs w:val="32"/>
          <w:lang w:eastAsia="zh-CN"/>
        </w:rPr>
        <w:t>度</w:t>
      </w:r>
      <w:r>
        <w:rPr>
          <w:rFonts w:hint="default" w:ascii="Times New Roman" w:hAnsi="Times New Roman" w:eastAsia="仿宋_GB2312" w:cs="Times New Roman"/>
          <w:i w:val="0"/>
          <w:caps w:val="0"/>
          <w:color w:val="070707"/>
          <w:spacing w:val="0"/>
          <w:sz w:val="32"/>
          <w:szCs w:val="32"/>
        </w:rPr>
        <w:t>收入</w:t>
      </w:r>
      <w:r>
        <w:rPr>
          <w:rFonts w:hint="default" w:ascii="Times New Roman" w:hAnsi="Times New Roman" w:eastAsia="仿宋_GB2312" w:cs="Times New Roman"/>
          <w:i w:val="0"/>
          <w:caps w:val="0"/>
          <w:color w:val="070707"/>
          <w:spacing w:val="0"/>
          <w:sz w:val="32"/>
          <w:szCs w:val="32"/>
          <w:lang w:eastAsia="zh-CN"/>
        </w:rPr>
        <w:t>预算</w:t>
      </w:r>
      <w:r>
        <w:rPr>
          <w:rFonts w:hint="eastAsia" w:ascii="Times New Roman" w:hAnsi="Times New Roman" w:eastAsia="仿宋_GB2312" w:cs="Times New Roman"/>
          <w:i w:val="0"/>
          <w:caps w:val="0"/>
          <w:color w:val="070707"/>
          <w:spacing w:val="0"/>
          <w:sz w:val="32"/>
          <w:szCs w:val="32"/>
          <w:lang w:val="en-US" w:eastAsia="zh-CN"/>
        </w:rPr>
        <w:t>3347.62</w:t>
      </w:r>
      <w:r>
        <w:rPr>
          <w:rFonts w:hint="default" w:ascii="Times New Roman" w:hAnsi="Times New Roman" w:eastAsia="仿宋_GB2312" w:cs="Times New Roman"/>
          <w:i w:val="0"/>
          <w:caps w:val="0"/>
          <w:color w:val="070707"/>
          <w:spacing w:val="0"/>
          <w:sz w:val="32"/>
          <w:szCs w:val="32"/>
        </w:rPr>
        <w:t>万元，其中：上年结转</w:t>
      </w:r>
      <w:r>
        <w:rPr>
          <w:rFonts w:hint="eastAsia" w:ascii="Times New Roman" w:hAnsi="Times New Roman" w:eastAsia="仿宋_GB2312" w:cs="Times New Roman"/>
          <w:i w:val="0"/>
          <w:caps w:val="0"/>
          <w:color w:val="070707"/>
          <w:spacing w:val="0"/>
          <w:sz w:val="32"/>
          <w:szCs w:val="32"/>
          <w:lang w:val="en-US" w:eastAsia="zh-CN"/>
        </w:rPr>
        <w:t>1167.74</w:t>
      </w:r>
      <w:r>
        <w:rPr>
          <w:rFonts w:hint="default" w:ascii="Times New Roman" w:hAnsi="Times New Roman" w:eastAsia="仿宋_GB2312" w:cs="Times New Roman"/>
          <w:i w:val="0"/>
          <w:caps w:val="0"/>
          <w:color w:val="070707"/>
          <w:spacing w:val="0"/>
          <w:sz w:val="32"/>
          <w:szCs w:val="32"/>
        </w:rPr>
        <w:t>万元，占</w:t>
      </w:r>
      <w:r>
        <w:rPr>
          <w:rFonts w:hint="eastAsia" w:ascii="Times New Roman" w:hAnsi="Times New Roman" w:eastAsia="仿宋_GB2312" w:cs="Times New Roman"/>
          <w:i w:val="0"/>
          <w:caps w:val="0"/>
          <w:color w:val="070707"/>
          <w:spacing w:val="0"/>
          <w:sz w:val="32"/>
          <w:szCs w:val="32"/>
          <w:lang w:val="en-US" w:eastAsia="zh-CN"/>
        </w:rPr>
        <w:t>34.88</w:t>
      </w:r>
      <w:r>
        <w:rPr>
          <w:rFonts w:hint="default" w:ascii="Times New Roman" w:hAnsi="Times New Roman" w:eastAsia="仿宋_GB2312" w:cs="Times New Roman"/>
          <w:i w:val="0"/>
          <w:caps w:val="0"/>
          <w:color w:val="070707"/>
          <w:spacing w:val="0"/>
          <w:sz w:val="32"/>
          <w:szCs w:val="32"/>
        </w:rPr>
        <w:t>%；一般公共预算拨款收入</w:t>
      </w:r>
      <w:r>
        <w:rPr>
          <w:rFonts w:hint="eastAsia" w:ascii="Times New Roman" w:hAnsi="Times New Roman" w:eastAsia="仿宋_GB2312" w:cs="Times New Roman"/>
          <w:i w:val="0"/>
          <w:caps w:val="0"/>
          <w:color w:val="070707"/>
          <w:spacing w:val="0"/>
          <w:sz w:val="32"/>
          <w:szCs w:val="32"/>
          <w:lang w:val="en-US" w:eastAsia="zh-CN"/>
        </w:rPr>
        <w:t>1165.28</w:t>
      </w:r>
      <w:r>
        <w:rPr>
          <w:rFonts w:hint="default" w:ascii="Times New Roman" w:hAnsi="Times New Roman" w:eastAsia="仿宋_GB2312" w:cs="Times New Roman"/>
          <w:i w:val="0"/>
          <w:caps w:val="0"/>
          <w:color w:val="070707"/>
          <w:spacing w:val="0"/>
          <w:sz w:val="32"/>
          <w:szCs w:val="32"/>
        </w:rPr>
        <w:t>万元，占</w:t>
      </w:r>
      <w:r>
        <w:rPr>
          <w:rFonts w:hint="eastAsia" w:ascii="Times New Roman" w:hAnsi="Times New Roman" w:eastAsia="仿宋_GB2312" w:cs="Times New Roman"/>
          <w:i w:val="0"/>
          <w:caps w:val="0"/>
          <w:color w:val="070707"/>
          <w:spacing w:val="0"/>
          <w:sz w:val="32"/>
          <w:szCs w:val="32"/>
          <w:lang w:val="en-US" w:eastAsia="zh-CN"/>
        </w:rPr>
        <w:t>34.81</w:t>
      </w: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val="en-US" w:eastAsia="zh-CN"/>
        </w:rPr>
        <w:t>事业单位经营收入</w:t>
      </w:r>
      <w:r>
        <w:rPr>
          <w:rFonts w:hint="eastAsia" w:ascii="Times New Roman" w:hAnsi="Times New Roman" w:eastAsia="仿宋_GB2312" w:cs="Times New Roman"/>
          <w:i w:val="0"/>
          <w:caps w:val="0"/>
          <w:color w:val="070707"/>
          <w:spacing w:val="0"/>
          <w:sz w:val="32"/>
          <w:szCs w:val="32"/>
          <w:lang w:val="en-US" w:eastAsia="zh-CN"/>
        </w:rPr>
        <w:t>272</w:t>
      </w:r>
      <w:r>
        <w:rPr>
          <w:rFonts w:hint="default" w:ascii="Times New Roman" w:hAnsi="Times New Roman" w:eastAsia="仿宋_GB2312" w:cs="Times New Roman"/>
          <w:i w:val="0"/>
          <w:caps w:val="0"/>
          <w:color w:val="070707"/>
          <w:spacing w:val="0"/>
          <w:sz w:val="32"/>
          <w:szCs w:val="32"/>
          <w:lang w:val="en-US" w:eastAsia="zh-CN"/>
        </w:rPr>
        <w:t>万元，占</w:t>
      </w:r>
      <w:r>
        <w:rPr>
          <w:rFonts w:hint="eastAsia" w:ascii="Times New Roman" w:hAnsi="Times New Roman" w:eastAsia="仿宋_GB2312" w:cs="Times New Roman"/>
          <w:i w:val="0"/>
          <w:caps w:val="0"/>
          <w:color w:val="070707"/>
          <w:spacing w:val="0"/>
          <w:sz w:val="32"/>
          <w:szCs w:val="32"/>
          <w:lang w:val="en-US" w:eastAsia="zh-CN"/>
        </w:rPr>
        <w:t>8.13</w:t>
      </w:r>
      <w:r>
        <w:rPr>
          <w:rFonts w:hint="default" w:ascii="Times New Roman" w:hAnsi="Times New Roman" w:eastAsia="仿宋_GB2312" w:cs="Times New Roman"/>
          <w:i w:val="0"/>
          <w:caps w:val="0"/>
          <w:color w:val="070707"/>
          <w:spacing w:val="0"/>
          <w:sz w:val="32"/>
          <w:szCs w:val="32"/>
          <w:lang w:val="en-US" w:eastAsia="zh-CN"/>
        </w:rPr>
        <w:t>%；</w:t>
      </w:r>
      <w:r>
        <w:rPr>
          <w:rFonts w:hint="default" w:ascii="Times New Roman" w:hAnsi="Times New Roman" w:eastAsia="仿宋_GB2312" w:cs="Times New Roman"/>
          <w:i w:val="0"/>
          <w:caps w:val="0"/>
          <w:color w:val="070707"/>
          <w:spacing w:val="0"/>
          <w:sz w:val="32"/>
          <w:szCs w:val="32"/>
          <w:lang w:eastAsia="zh-CN"/>
        </w:rPr>
        <w:t>其他收入</w:t>
      </w:r>
      <w:r>
        <w:rPr>
          <w:rFonts w:hint="eastAsia" w:ascii="Times New Roman" w:hAnsi="Times New Roman" w:eastAsia="仿宋_GB2312" w:cs="Times New Roman"/>
          <w:i w:val="0"/>
          <w:caps w:val="0"/>
          <w:color w:val="070707"/>
          <w:spacing w:val="0"/>
          <w:sz w:val="32"/>
          <w:szCs w:val="32"/>
          <w:lang w:val="en-US" w:eastAsia="zh-CN"/>
        </w:rPr>
        <w:t>742.6</w:t>
      </w:r>
      <w:r>
        <w:rPr>
          <w:rFonts w:hint="default" w:ascii="Times New Roman" w:hAnsi="Times New Roman" w:eastAsia="仿宋_GB2312" w:cs="Times New Roman"/>
          <w:i w:val="0"/>
          <w:caps w:val="0"/>
          <w:color w:val="070707"/>
          <w:spacing w:val="0"/>
          <w:sz w:val="32"/>
          <w:szCs w:val="32"/>
        </w:rPr>
        <w:t>万元，占</w:t>
      </w:r>
      <w:r>
        <w:rPr>
          <w:rFonts w:hint="eastAsia" w:ascii="Times New Roman" w:hAnsi="Times New Roman" w:eastAsia="仿宋_GB2312" w:cs="Times New Roman"/>
          <w:i w:val="0"/>
          <w:caps w:val="0"/>
          <w:color w:val="070707"/>
          <w:spacing w:val="0"/>
          <w:sz w:val="32"/>
          <w:szCs w:val="32"/>
          <w:lang w:val="en-US" w:eastAsia="zh-CN"/>
        </w:rPr>
        <w:t>22.18</w:t>
      </w:r>
      <w:r>
        <w:rPr>
          <w:rFonts w:hint="default" w:ascii="Times New Roman" w:hAnsi="Times New Roman" w:eastAsia="仿宋_GB2312" w:cs="Times New Roman"/>
          <w:i w:val="0"/>
          <w:caps w:val="0"/>
          <w:color w:val="070707"/>
          <w:spacing w:val="0"/>
          <w:sz w:val="32"/>
          <w:szCs w:val="32"/>
        </w:rPr>
        <w:t>%。</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三、支出</w:t>
      </w:r>
      <w:r>
        <w:rPr>
          <w:rFonts w:hint="default" w:ascii="Times New Roman" w:hAnsi="Times New Roman" w:eastAsia="黑体" w:cs="Times New Roman"/>
          <w:i w:val="0"/>
          <w:caps w:val="0"/>
          <w:color w:val="070707"/>
          <w:spacing w:val="0"/>
          <w:sz w:val="32"/>
          <w:szCs w:val="32"/>
          <w:lang w:eastAsia="zh-CN"/>
        </w:rPr>
        <w:t>预算情况</w:t>
      </w:r>
      <w:r>
        <w:rPr>
          <w:rFonts w:hint="default" w:ascii="Times New Roman" w:hAnsi="Times New Roman" w:eastAsia="黑体" w:cs="Times New Roman"/>
          <w:i w:val="0"/>
          <w:caps w:val="0"/>
          <w:color w:val="070707"/>
          <w:spacing w:val="0"/>
          <w:sz w:val="32"/>
          <w:szCs w:val="32"/>
        </w:rPr>
        <w:t>说明</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eastAsia" w:ascii="Times New Roman" w:hAnsi="Times New Roman" w:eastAsia="仿宋_GB2312" w:cs="Times New Roman"/>
          <w:i w:val="0"/>
          <w:caps w:val="0"/>
          <w:color w:val="070707"/>
          <w:spacing w:val="0"/>
          <w:sz w:val="32"/>
          <w:szCs w:val="32"/>
          <w:lang w:val="en-US" w:eastAsia="zh-CN"/>
        </w:rPr>
        <w:t>陕西省通信管理局</w:t>
      </w:r>
      <w:r>
        <w:rPr>
          <w:rFonts w:hint="default" w:ascii="Times New Roman" w:hAnsi="Times New Roman" w:eastAsia="仿宋_GB2312" w:cs="Times New Roman"/>
          <w:i w:val="0"/>
          <w:caps w:val="0"/>
          <w:color w:val="070707"/>
          <w:spacing w:val="0"/>
          <w:sz w:val="32"/>
          <w:szCs w:val="32"/>
        </w:rPr>
        <w:t>202</w:t>
      </w:r>
      <w:r>
        <w:rPr>
          <w:rFonts w:hint="default" w:ascii="Times New Roman" w:hAnsi="Times New Roman" w:eastAsia="仿宋_GB2312" w:cs="Times New Roman"/>
          <w:i w:val="0"/>
          <w:caps w:val="0"/>
          <w:color w:val="070707"/>
          <w:spacing w:val="0"/>
          <w:sz w:val="32"/>
          <w:szCs w:val="32"/>
          <w:lang w:val="en-US" w:eastAsia="zh-CN"/>
        </w:rPr>
        <w:t>3</w:t>
      </w:r>
      <w:r>
        <w:rPr>
          <w:rFonts w:hint="default" w:ascii="Times New Roman" w:hAnsi="Times New Roman" w:eastAsia="仿宋_GB2312" w:cs="Times New Roman"/>
          <w:i w:val="0"/>
          <w:caps w:val="0"/>
          <w:color w:val="070707"/>
          <w:spacing w:val="0"/>
          <w:sz w:val="32"/>
          <w:szCs w:val="32"/>
        </w:rPr>
        <w:t>年</w:t>
      </w:r>
      <w:r>
        <w:rPr>
          <w:rFonts w:hint="default" w:ascii="Times New Roman" w:hAnsi="Times New Roman" w:eastAsia="仿宋_GB2312" w:cs="Times New Roman"/>
          <w:i w:val="0"/>
          <w:caps w:val="0"/>
          <w:color w:val="070707"/>
          <w:spacing w:val="0"/>
          <w:sz w:val="32"/>
          <w:szCs w:val="32"/>
          <w:lang w:eastAsia="zh-CN"/>
        </w:rPr>
        <w:t>度</w:t>
      </w:r>
      <w:r>
        <w:rPr>
          <w:rFonts w:hint="default" w:ascii="Times New Roman" w:hAnsi="Times New Roman" w:eastAsia="仿宋_GB2312" w:cs="Times New Roman"/>
          <w:i w:val="0"/>
          <w:caps w:val="0"/>
          <w:color w:val="070707"/>
          <w:spacing w:val="0"/>
          <w:sz w:val="32"/>
          <w:szCs w:val="32"/>
        </w:rPr>
        <w:t>支出预算</w:t>
      </w:r>
      <w:r>
        <w:rPr>
          <w:rFonts w:hint="eastAsia" w:ascii="Times New Roman" w:hAnsi="Times New Roman" w:eastAsia="仿宋_GB2312" w:cs="Times New Roman"/>
          <w:i w:val="0"/>
          <w:caps w:val="0"/>
          <w:color w:val="070707"/>
          <w:spacing w:val="0"/>
          <w:sz w:val="32"/>
          <w:szCs w:val="32"/>
          <w:lang w:val="en-US" w:eastAsia="zh-CN"/>
        </w:rPr>
        <w:t>3147.62</w:t>
      </w:r>
      <w:r>
        <w:rPr>
          <w:rFonts w:hint="default" w:ascii="Times New Roman" w:hAnsi="Times New Roman" w:eastAsia="仿宋_GB2312" w:cs="Times New Roman"/>
          <w:i w:val="0"/>
          <w:caps w:val="0"/>
          <w:color w:val="070707"/>
          <w:spacing w:val="0"/>
          <w:sz w:val="32"/>
          <w:szCs w:val="32"/>
          <w:lang w:val="en-US" w:eastAsia="zh-CN"/>
        </w:rPr>
        <w:t>万</w:t>
      </w:r>
      <w:r>
        <w:rPr>
          <w:rFonts w:hint="default" w:ascii="Times New Roman" w:hAnsi="Times New Roman" w:eastAsia="仿宋_GB2312" w:cs="Times New Roman"/>
          <w:i w:val="0"/>
          <w:caps w:val="0"/>
          <w:color w:val="070707"/>
          <w:spacing w:val="0"/>
          <w:sz w:val="32"/>
          <w:szCs w:val="32"/>
        </w:rPr>
        <w:t>元，其中：基本支出</w:t>
      </w:r>
      <w:r>
        <w:rPr>
          <w:rFonts w:hint="eastAsia" w:ascii="Times New Roman" w:hAnsi="Times New Roman" w:eastAsia="仿宋_GB2312" w:cs="Times New Roman"/>
          <w:i w:val="0"/>
          <w:caps w:val="0"/>
          <w:color w:val="070707"/>
          <w:spacing w:val="0"/>
          <w:sz w:val="32"/>
          <w:szCs w:val="32"/>
          <w:lang w:val="en-US" w:eastAsia="zh-CN"/>
        </w:rPr>
        <w:t>693.87</w:t>
      </w:r>
      <w:r>
        <w:rPr>
          <w:rFonts w:hint="default" w:ascii="Times New Roman" w:hAnsi="Times New Roman" w:eastAsia="仿宋_GB2312" w:cs="Times New Roman"/>
          <w:i w:val="0"/>
          <w:caps w:val="0"/>
          <w:color w:val="070707"/>
          <w:spacing w:val="0"/>
          <w:sz w:val="32"/>
          <w:szCs w:val="32"/>
        </w:rPr>
        <w:t>万元，占</w:t>
      </w:r>
      <w:r>
        <w:rPr>
          <w:rFonts w:hint="eastAsia" w:ascii="Times New Roman" w:hAnsi="Times New Roman" w:eastAsia="仿宋_GB2312" w:cs="Times New Roman"/>
          <w:i w:val="0"/>
          <w:caps w:val="0"/>
          <w:color w:val="070707"/>
          <w:spacing w:val="0"/>
          <w:sz w:val="32"/>
          <w:szCs w:val="32"/>
          <w:lang w:val="en-US" w:eastAsia="zh-CN"/>
        </w:rPr>
        <w:t>22.04</w:t>
      </w:r>
      <w:r>
        <w:rPr>
          <w:rFonts w:hint="default" w:ascii="Times New Roman" w:hAnsi="Times New Roman" w:eastAsia="仿宋_GB2312" w:cs="Times New Roman"/>
          <w:i w:val="0"/>
          <w:caps w:val="0"/>
          <w:color w:val="070707"/>
          <w:spacing w:val="0"/>
          <w:sz w:val="32"/>
          <w:szCs w:val="32"/>
        </w:rPr>
        <w:t>%；项目支出</w:t>
      </w:r>
      <w:r>
        <w:rPr>
          <w:rFonts w:hint="eastAsia" w:ascii="Times New Roman" w:hAnsi="Times New Roman" w:eastAsia="仿宋_GB2312" w:cs="Times New Roman"/>
          <w:i w:val="0"/>
          <w:caps w:val="0"/>
          <w:color w:val="070707"/>
          <w:spacing w:val="0"/>
          <w:sz w:val="32"/>
          <w:szCs w:val="32"/>
          <w:lang w:val="en-US" w:eastAsia="zh-CN"/>
        </w:rPr>
        <w:t>1563.77</w:t>
      </w:r>
      <w:r>
        <w:rPr>
          <w:rFonts w:hint="default" w:ascii="Times New Roman" w:hAnsi="Times New Roman" w:eastAsia="仿宋_GB2312" w:cs="Times New Roman"/>
          <w:i w:val="0"/>
          <w:caps w:val="0"/>
          <w:color w:val="070707"/>
          <w:spacing w:val="0"/>
          <w:sz w:val="32"/>
          <w:szCs w:val="32"/>
        </w:rPr>
        <w:t>万元，占</w:t>
      </w:r>
      <w:r>
        <w:rPr>
          <w:rFonts w:hint="eastAsia" w:ascii="Times New Roman" w:hAnsi="Times New Roman" w:eastAsia="仿宋_GB2312" w:cs="Times New Roman"/>
          <w:i w:val="0"/>
          <w:caps w:val="0"/>
          <w:color w:val="070707"/>
          <w:spacing w:val="0"/>
          <w:sz w:val="32"/>
          <w:szCs w:val="32"/>
          <w:lang w:val="en-US" w:eastAsia="zh-CN"/>
        </w:rPr>
        <w:t>49.68</w:t>
      </w:r>
      <w:r>
        <w:rPr>
          <w:rFonts w:hint="default" w:ascii="Times New Roman" w:hAnsi="Times New Roman" w:eastAsia="仿宋_GB2312" w:cs="Times New Roman"/>
          <w:i w:val="0"/>
          <w:caps w:val="0"/>
          <w:color w:val="070707"/>
          <w:spacing w:val="0"/>
          <w:sz w:val="32"/>
          <w:szCs w:val="32"/>
        </w:rPr>
        <w:t>%；事业单位经营支出</w:t>
      </w:r>
      <w:r>
        <w:rPr>
          <w:rFonts w:hint="eastAsia" w:ascii="Times New Roman" w:hAnsi="Times New Roman" w:eastAsia="仿宋_GB2312" w:cs="Times New Roman"/>
          <w:i w:val="0"/>
          <w:caps w:val="0"/>
          <w:color w:val="070707"/>
          <w:spacing w:val="0"/>
          <w:sz w:val="32"/>
          <w:szCs w:val="32"/>
          <w:lang w:val="en-US" w:eastAsia="zh-CN"/>
        </w:rPr>
        <w:t>889.98</w:t>
      </w:r>
      <w:r>
        <w:rPr>
          <w:rFonts w:hint="default" w:ascii="Times New Roman" w:hAnsi="Times New Roman" w:eastAsia="仿宋_GB2312" w:cs="Times New Roman"/>
          <w:i w:val="0"/>
          <w:caps w:val="0"/>
          <w:color w:val="070707"/>
          <w:spacing w:val="0"/>
          <w:sz w:val="32"/>
          <w:szCs w:val="32"/>
        </w:rPr>
        <w:t>万元，占</w:t>
      </w:r>
      <w:r>
        <w:rPr>
          <w:rFonts w:hint="eastAsia" w:ascii="Times New Roman" w:hAnsi="Times New Roman" w:eastAsia="仿宋_GB2312" w:cs="Times New Roman"/>
          <w:i w:val="0"/>
          <w:caps w:val="0"/>
          <w:color w:val="070707"/>
          <w:spacing w:val="0"/>
          <w:sz w:val="32"/>
          <w:szCs w:val="32"/>
          <w:lang w:val="en-US" w:eastAsia="zh-CN"/>
        </w:rPr>
        <w:t>28.28</w:t>
      </w:r>
      <w:r>
        <w:rPr>
          <w:rFonts w:hint="default" w:ascii="Times New Roman" w:hAnsi="Times New Roman" w:eastAsia="仿宋_GB2312" w:cs="Times New Roman"/>
          <w:i w:val="0"/>
          <w:caps w:val="0"/>
          <w:color w:val="070707"/>
          <w:spacing w:val="0"/>
          <w:sz w:val="32"/>
          <w:szCs w:val="32"/>
        </w:rPr>
        <w:t>%。</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四、财政拨款收支</w:t>
      </w:r>
      <w:r>
        <w:rPr>
          <w:rFonts w:hint="default" w:ascii="Times New Roman" w:hAnsi="Times New Roman" w:eastAsia="黑体" w:cs="Times New Roman"/>
          <w:i w:val="0"/>
          <w:caps w:val="0"/>
          <w:color w:val="070707"/>
          <w:spacing w:val="0"/>
          <w:sz w:val="32"/>
          <w:szCs w:val="32"/>
          <w:lang w:eastAsia="zh-CN"/>
        </w:rPr>
        <w:t>预算总体情况</w:t>
      </w:r>
      <w:r>
        <w:rPr>
          <w:rFonts w:hint="default" w:ascii="Times New Roman" w:hAnsi="Times New Roman" w:eastAsia="黑体" w:cs="Times New Roman"/>
          <w:i w:val="0"/>
          <w:caps w:val="0"/>
          <w:color w:val="070707"/>
          <w:spacing w:val="0"/>
          <w:sz w:val="32"/>
          <w:szCs w:val="32"/>
        </w:rPr>
        <w:t>说明</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eastAsia" w:ascii="Times New Roman" w:hAnsi="Times New Roman" w:eastAsia="仿宋_GB2312" w:cs="Times New Roman"/>
          <w:i w:val="0"/>
          <w:caps w:val="0"/>
          <w:color w:val="070707"/>
          <w:spacing w:val="0"/>
          <w:sz w:val="32"/>
          <w:szCs w:val="32"/>
          <w:lang w:val="en-US" w:eastAsia="zh-CN"/>
        </w:rPr>
        <w:t>陕西省通信管理局</w:t>
      </w:r>
      <w:r>
        <w:rPr>
          <w:rFonts w:hint="default" w:ascii="Times New Roman" w:hAnsi="Times New Roman" w:eastAsia="仿宋_GB2312" w:cs="Times New Roman"/>
          <w:i w:val="0"/>
          <w:caps w:val="0"/>
          <w:color w:val="070707"/>
          <w:spacing w:val="0"/>
          <w:sz w:val="32"/>
          <w:szCs w:val="32"/>
        </w:rPr>
        <w:t>202</w:t>
      </w:r>
      <w:r>
        <w:rPr>
          <w:rFonts w:hint="default" w:ascii="Times New Roman" w:hAnsi="Times New Roman" w:eastAsia="仿宋_GB2312" w:cs="Times New Roman"/>
          <w:i w:val="0"/>
          <w:caps w:val="0"/>
          <w:color w:val="070707"/>
          <w:spacing w:val="0"/>
          <w:sz w:val="32"/>
          <w:szCs w:val="32"/>
          <w:lang w:val="en-US" w:eastAsia="zh-CN"/>
        </w:rPr>
        <w:t>3</w:t>
      </w:r>
      <w:r>
        <w:rPr>
          <w:rFonts w:hint="default" w:ascii="Times New Roman" w:hAnsi="Times New Roman" w:eastAsia="仿宋_GB2312" w:cs="Times New Roman"/>
          <w:i w:val="0"/>
          <w:caps w:val="0"/>
          <w:color w:val="070707"/>
          <w:spacing w:val="0"/>
          <w:sz w:val="32"/>
          <w:szCs w:val="32"/>
        </w:rPr>
        <w:t>年</w:t>
      </w:r>
      <w:r>
        <w:rPr>
          <w:rFonts w:hint="default" w:ascii="Times New Roman" w:hAnsi="Times New Roman" w:eastAsia="仿宋_GB2312" w:cs="Times New Roman"/>
          <w:i w:val="0"/>
          <w:caps w:val="0"/>
          <w:color w:val="070707"/>
          <w:spacing w:val="0"/>
          <w:sz w:val="32"/>
          <w:szCs w:val="32"/>
          <w:lang w:eastAsia="zh-CN"/>
        </w:rPr>
        <w:t>度</w:t>
      </w:r>
      <w:r>
        <w:rPr>
          <w:rFonts w:hint="default" w:ascii="Times New Roman" w:hAnsi="Times New Roman" w:eastAsia="仿宋_GB2312" w:cs="Times New Roman"/>
          <w:i w:val="0"/>
          <w:caps w:val="0"/>
          <w:color w:val="070707"/>
          <w:spacing w:val="0"/>
          <w:sz w:val="32"/>
          <w:szCs w:val="32"/>
        </w:rPr>
        <w:t>财政拨款收支总预算</w:t>
      </w:r>
      <w:r>
        <w:rPr>
          <w:rFonts w:hint="eastAsia" w:ascii="Times New Roman" w:hAnsi="Times New Roman" w:eastAsia="仿宋_GB2312" w:cs="Times New Roman"/>
          <w:i w:val="0"/>
          <w:caps w:val="0"/>
          <w:color w:val="070707"/>
          <w:spacing w:val="0"/>
          <w:sz w:val="32"/>
          <w:szCs w:val="32"/>
          <w:lang w:val="en-US" w:eastAsia="zh-CN"/>
        </w:rPr>
        <w:t>1481.39</w:t>
      </w:r>
      <w:r>
        <w:rPr>
          <w:rFonts w:hint="default" w:ascii="Times New Roman" w:hAnsi="Times New Roman" w:eastAsia="仿宋_GB2312" w:cs="Times New Roman"/>
          <w:i w:val="0"/>
          <w:caps w:val="0"/>
          <w:color w:val="070707"/>
          <w:spacing w:val="0"/>
          <w:sz w:val="32"/>
          <w:szCs w:val="32"/>
        </w:rPr>
        <w:t>万元。收入</w:t>
      </w:r>
      <w:r>
        <w:rPr>
          <w:rFonts w:hint="default" w:ascii="Times New Roman" w:hAnsi="Times New Roman" w:eastAsia="仿宋_GB2312" w:cs="Times New Roman"/>
          <w:i w:val="0"/>
          <w:caps w:val="0"/>
          <w:color w:val="070707"/>
          <w:spacing w:val="0"/>
          <w:sz w:val="32"/>
          <w:szCs w:val="32"/>
          <w:lang w:eastAsia="zh-CN"/>
        </w:rPr>
        <w:t>全部为一般公共预算拨款（无政府性基金及国有资本经营预算拨款），</w:t>
      </w:r>
      <w:r>
        <w:rPr>
          <w:rFonts w:hint="default" w:ascii="Times New Roman" w:hAnsi="Times New Roman" w:eastAsia="仿宋_GB2312" w:cs="Times New Roman"/>
          <w:i w:val="0"/>
          <w:caps w:val="0"/>
          <w:color w:val="070707"/>
          <w:spacing w:val="0"/>
          <w:sz w:val="32"/>
          <w:szCs w:val="32"/>
        </w:rPr>
        <w:t>包括：一般公共预算拨款</w:t>
      </w:r>
      <w:r>
        <w:rPr>
          <w:rFonts w:hint="eastAsia" w:ascii="Times New Roman" w:hAnsi="Times New Roman" w:eastAsia="仿宋_GB2312" w:cs="Times New Roman"/>
          <w:i w:val="0"/>
          <w:caps w:val="0"/>
          <w:color w:val="070707"/>
          <w:spacing w:val="0"/>
          <w:sz w:val="32"/>
          <w:szCs w:val="32"/>
          <w:lang w:val="en-US" w:eastAsia="zh-CN"/>
        </w:rPr>
        <w:t>1165.28</w:t>
      </w:r>
      <w:r>
        <w:rPr>
          <w:rFonts w:hint="default" w:ascii="Times New Roman" w:hAnsi="Times New Roman" w:eastAsia="仿宋_GB2312" w:cs="Times New Roman"/>
          <w:i w:val="0"/>
          <w:caps w:val="0"/>
          <w:color w:val="070707"/>
          <w:spacing w:val="0"/>
          <w:sz w:val="32"/>
          <w:szCs w:val="32"/>
        </w:rPr>
        <w:t>万元</w:t>
      </w:r>
      <w:r>
        <w:rPr>
          <w:rFonts w:hint="default" w:ascii="Times New Roman" w:hAnsi="Times New Roman" w:eastAsia="仿宋_GB2312" w:cs="Times New Roman"/>
          <w:i w:val="0"/>
          <w:caps w:val="0"/>
          <w:color w:val="070707"/>
          <w:spacing w:val="0"/>
          <w:sz w:val="32"/>
          <w:szCs w:val="32"/>
          <w:lang w:eastAsia="zh-CN"/>
        </w:rPr>
        <w:t>、</w:t>
      </w:r>
      <w:r>
        <w:rPr>
          <w:rFonts w:hint="default" w:ascii="Times New Roman" w:hAnsi="Times New Roman" w:eastAsia="仿宋_GB2312" w:cs="Times New Roman"/>
          <w:i w:val="0"/>
          <w:caps w:val="0"/>
          <w:color w:val="070707"/>
          <w:spacing w:val="0"/>
          <w:sz w:val="32"/>
          <w:szCs w:val="32"/>
        </w:rPr>
        <w:t>上年结转</w:t>
      </w:r>
      <w:r>
        <w:rPr>
          <w:rFonts w:hint="eastAsia" w:ascii="Times New Roman" w:hAnsi="Times New Roman" w:eastAsia="仿宋_GB2312" w:cs="Times New Roman"/>
          <w:i w:val="0"/>
          <w:caps w:val="0"/>
          <w:color w:val="070707"/>
          <w:spacing w:val="0"/>
          <w:sz w:val="32"/>
          <w:szCs w:val="32"/>
          <w:lang w:val="en-US" w:eastAsia="zh-CN"/>
        </w:rPr>
        <w:t>316.11</w:t>
      </w:r>
      <w:r>
        <w:rPr>
          <w:rFonts w:hint="default" w:ascii="Times New Roman" w:hAnsi="Times New Roman" w:eastAsia="仿宋_GB2312" w:cs="Times New Roman"/>
          <w:i w:val="0"/>
          <w:caps w:val="0"/>
          <w:color w:val="070707"/>
          <w:spacing w:val="0"/>
          <w:sz w:val="32"/>
          <w:szCs w:val="32"/>
        </w:rPr>
        <w:t>万元；支出包括：社会保障和就业支出</w:t>
      </w:r>
      <w:r>
        <w:rPr>
          <w:rFonts w:hint="eastAsia" w:ascii="Times New Roman" w:hAnsi="Times New Roman" w:eastAsia="仿宋_GB2312" w:cs="Times New Roman"/>
          <w:i w:val="0"/>
          <w:caps w:val="0"/>
          <w:color w:val="070707"/>
          <w:spacing w:val="0"/>
          <w:sz w:val="32"/>
          <w:szCs w:val="32"/>
          <w:lang w:val="en-US" w:eastAsia="zh-CN"/>
        </w:rPr>
        <w:t>105.09</w:t>
      </w:r>
      <w:r>
        <w:rPr>
          <w:rFonts w:hint="default" w:ascii="Times New Roman" w:hAnsi="Times New Roman" w:eastAsia="仿宋_GB2312" w:cs="Times New Roman"/>
          <w:i w:val="0"/>
          <w:caps w:val="0"/>
          <w:color w:val="070707"/>
          <w:spacing w:val="0"/>
          <w:sz w:val="32"/>
          <w:szCs w:val="32"/>
        </w:rPr>
        <w:t>万元</w:t>
      </w:r>
      <w:r>
        <w:rPr>
          <w:rFonts w:hint="default" w:ascii="Times New Roman" w:hAnsi="Times New Roman" w:eastAsia="仿宋_GB2312" w:cs="Times New Roman"/>
          <w:i w:val="0"/>
          <w:caps w:val="0"/>
          <w:color w:val="070707"/>
          <w:spacing w:val="0"/>
          <w:sz w:val="32"/>
          <w:szCs w:val="32"/>
          <w:lang w:eastAsia="zh-CN"/>
        </w:rPr>
        <w:t>、卫生健康支出</w:t>
      </w:r>
      <w:r>
        <w:rPr>
          <w:rFonts w:hint="eastAsia" w:ascii="Times New Roman" w:hAnsi="Times New Roman" w:eastAsia="仿宋_GB2312" w:cs="Times New Roman"/>
          <w:i w:val="0"/>
          <w:caps w:val="0"/>
          <w:color w:val="070707"/>
          <w:spacing w:val="0"/>
          <w:sz w:val="32"/>
          <w:szCs w:val="32"/>
          <w:lang w:val="en-US" w:eastAsia="zh-CN"/>
        </w:rPr>
        <w:t>51.23</w:t>
      </w:r>
      <w:r>
        <w:rPr>
          <w:rFonts w:hint="default" w:ascii="Times New Roman" w:hAnsi="Times New Roman" w:eastAsia="仿宋_GB2312" w:cs="Times New Roman"/>
          <w:i w:val="0"/>
          <w:caps w:val="0"/>
          <w:color w:val="070707"/>
          <w:spacing w:val="0"/>
          <w:sz w:val="32"/>
          <w:szCs w:val="32"/>
          <w:lang w:val="en-US" w:eastAsia="zh-CN"/>
        </w:rPr>
        <w:t>万元、</w:t>
      </w:r>
      <w:r>
        <w:rPr>
          <w:rFonts w:hint="default" w:ascii="Times New Roman" w:hAnsi="Times New Roman" w:eastAsia="仿宋_GB2312" w:cs="Times New Roman"/>
          <w:i w:val="0"/>
          <w:caps w:val="0"/>
          <w:color w:val="070707"/>
          <w:spacing w:val="0"/>
          <w:sz w:val="32"/>
          <w:szCs w:val="32"/>
        </w:rPr>
        <w:t>资源勘探工业信息等支出</w:t>
      </w:r>
      <w:r>
        <w:rPr>
          <w:rFonts w:hint="eastAsia" w:ascii="Times New Roman" w:hAnsi="Times New Roman" w:eastAsia="仿宋_GB2312" w:cs="Times New Roman"/>
          <w:i w:val="0"/>
          <w:caps w:val="0"/>
          <w:color w:val="070707"/>
          <w:spacing w:val="0"/>
          <w:sz w:val="32"/>
          <w:szCs w:val="32"/>
          <w:lang w:val="en-US" w:eastAsia="zh-CN"/>
        </w:rPr>
        <w:t>1241.46</w:t>
      </w:r>
      <w:r>
        <w:rPr>
          <w:rFonts w:hint="default" w:ascii="Times New Roman" w:hAnsi="Times New Roman" w:eastAsia="仿宋_GB2312" w:cs="Times New Roman"/>
          <w:i w:val="0"/>
          <w:caps w:val="0"/>
          <w:color w:val="070707"/>
          <w:spacing w:val="0"/>
          <w:sz w:val="32"/>
          <w:szCs w:val="32"/>
        </w:rPr>
        <w:t>万元、住房保障支出</w:t>
      </w:r>
      <w:r>
        <w:rPr>
          <w:rFonts w:hint="eastAsia" w:ascii="Times New Roman" w:hAnsi="Times New Roman" w:eastAsia="仿宋_GB2312" w:cs="Times New Roman"/>
          <w:i w:val="0"/>
          <w:caps w:val="0"/>
          <w:color w:val="070707"/>
          <w:spacing w:val="0"/>
          <w:sz w:val="32"/>
          <w:szCs w:val="32"/>
          <w:lang w:val="en-US" w:eastAsia="zh-CN"/>
        </w:rPr>
        <w:t>83.61</w:t>
      </w:r>
      <w:r>
        <w:rPr>
          <w:rFonts w:hint="default" w:ascii="Times New Roman" w:hAnsi="Times New Roman" w:eastAsia="仿宋_GB2312" w:cs="Times New Roman"/>
          <w:i w:val="0"/>
          <w:caps w:val="0"/>
          <w:color w:val="070707"/>
          <w:spacing w:val="0"/>
          <w:sz w:val="32"/>
          <w:szCs w:val="32"/>
        </w:rPr>
        <w:t>万元。</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五、一般公共预算支出</w:t>
      </w:r>
      <w:r>
        <w:rPr>
          <w:rFonts w:hint="default" w:ascii="Times New Roman" w:hAnsi="Times New Roman" w:eastAsia="黑体" w:cs="Times New Roman"/>
          <w:i w:val="0"/>
          <w:caps w:val="0"/>
          <w:color w:val="070707"/>
          <w:spacing w:val="0"/>
          <w:sz w:val="32"/>
          <w:szCs w:val="32"/>
          <w:lang w:eastAsia="zh-CN"/>
        </w:rPr>
        <w:t>情况</w:t>
      </w:r>
      <w:r>
        <w:rPr>
          <w:rFonts w:hint="default" w:ascii="Times New Roman" w:hAnsi="Times New Roman" w:eastAsia="黑体" w:cs="Times New Roman"/>
          <w:i w:val="0"/>
          <w:caps w:val="0"/>
          <w:color w:val="070707"/>
          <w:spacing w:val="0"/>
          <w:sz w:val="32"/>
          <w:szCs w:val="32"/>
        </w:rPr>
        <w:t>说明</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eastAsia" w:ascii="Times New Roman" w:hAnsi="Times New Roman" w:eastAsia="仿宋_GB2312" w:cs="Times New Roman"/>
          <w:i w:val="0"/>
          <w:caps w:val="0"/>
          <w:color w:val="070707"/>
          <w:spacing w:val="0"/>
          <w:sz w:val="32"/>
          <w:szCs w:val="32"/>
          <w:lang w:val="en-US" w:eastAsia="zh-CN"/>
        </w:rPr>
        <w:t>陕西省通信管理局</w:t>
      </w:r>
      <w:r>
        <w:rPr>
          <w:rFonts w:hint="default" w:ascii="Times New Roman" w:hAnsi="Times New Roman" w:eastAsia="仿宋_GB2312" w:cs="Times New Roman"/>
          <w:i w:val="0"/>
          <w:caps w:val="0"/>
          <w:color w:val="070707"/>
          <w:spacing w:val="0"/>
          <w:sz w:val="32"/>
          <w:szCs w:val="32"/>
        </w:rPr>
        <w:t>202</w:t>
      </w:r>
      <w:r>
        <w:rPr>
          <w:rFonts w:hint="default" w:ascii="Times New Roman" w:hAnsi="Times New Roman" w:eastAsia="仿宋_GB2312" w:cs="Times New Roman"/>
          <w:i w:val="0"/>
          <w:caps w:val="0"/>
          <w:color w:val="070707"/>
          <w:spacing w:val="0"/>
          <w:sz w:val="32"/>
          <w:szCs w:val="32"/>
          <w:lang w:val="en-US" w:eastAsia="zh-CN"/>
        </w:rPr>
        <w:t>3年度</w:t>
      </w:r>
      <w:r>
        <w:rPr>
          <w:rFonts w:hint="default" w:ascii="Times New Roman" w:hAnsi="Times New Roman" w:eastAsia="仿宋_GB2312" w:cs="Times New Roman"/>
          <w:i w:val="0"/>
          <w:caps w:val="0"/>
          <w:color w:val="070707"/>
          <w:spacing w:val="0"/>
          <w:sz w:val="32"/>
          <w:szCs w:val="32"/>
        </w:rPr>
        <w:t>一般公共预算支出</w:t>
      </w:r>
      <w:r>
        <w:rPr>
          <w:rFonts w:hint="eastAsia" w:ascii="Times New Roman" w:hAnsi="Times New Roman" w:eastAsia="仿宋_GB2312" w:cs="Times New Roman"/>
          <w:i w:val="0"/>
          <w:caps w:val="0"/>
          <w:color w:val="070707"/>
          <w:spacing w:val="0"/>
          <w:sz w:val="32"/>
          <w:szCs w:val="32"/>
          <w:lang w:val="en-US" w:eastAsia="zh-CN"/>
        </w:rPr>
        <w:t>1165.28</w:t>
      </w:r>
      <w:r>
        <w:rPr>
          <w:rFonts w:hint="default" w:ascii="Times New Roman" w:hAnsi="Times New Roman" w:eastAsia="仿宋_GB2312" w:cs="Times New Roman"/>
          <w:i w:val="0"/>
          <w:caps w:val="0"/>
          <w:color w:val="070707"/>
          <w:spacing w:val="0"/>
          <w:sz w:val="32"/>
          <w:szCs w:val="32"/>
        </w:rPr>
        <w:t>万元，比202</w:t>
      </w:r>
      <w:r>
        <w:rPr>
          <w:rFonts w:hint="default" w:ascii="Times New Roman" w:hAnsi="Times New Roman" w:eastAsia="仿宋_GB2312" w:cs="Times New Roman"/>
          <w:i w:val="0"/>
          <w:caps w:val="0"/>
          <w:color w:val="070707"/>
          <w:spacing w:val="0"/>
          <w:sz w:val="32"/>
          <w:szCs w:val="32"/>
          <w:lang w:val="en-US" w:eastAsia="zh-CN"/>
        </w:rPr>
        <w:t>2</w:t>
      </w:r>
      <w:r>
        <w:rPr>
          <w:rFonts w:hint="default" w:ascii="Times New Roman" w:hAnsi="Times New Roman" w:eastAsia="仿宋_GB2312" w:cs="Times New Roman"/>
          <w:i w:val="0"/>
          <w:caps w:val="0"/>
          <w:color w:val="070707"/>
          <w:spacing w:val="0"/>
          <w:sz w:val="32"/>
          <w:szCs w:val="32"/>
        </w:rPr>
        <w:t>年执行数</w:t>
      </w:r>
      <w:r>
        <w:rPr>
          <w:rFonts w:hint="eastAsia" w:ascii="Times New Roman" w:hAnsi="Times New Roman" w:eastAsia="仿宋_GB2312" w:cs="Times New Roman"/>
          <w:i w:val="0"/>
          <w:caps w:val="0"/>
          <w:color w:val="070707"/>
          <w:spacing w:val="0"/>
          <w:sz w:val="32"/>
          <w:szCs w:val="32"/>
          <w:lang w:eastAsia="zh-CN"/>
        </w:rPr>
        <w:t>减少</w:t>
      </w:r>
      <w:r>
        <w:rPr>
          <w:rFonts w:hint="eastAsia" w:ascii="Times New Roman" w:hAnsi="Times New Roman" w:eastAsia="仿宋_GB2312" w:cs="Times New Roman"/>
          <w:i w:val="0"/>
          <w:caps w:val="0"/>
          <w:color w:val="070707"/>
          <w:spacing w:val="0"/>
          <w:sz w:val="32"/>
          <w:szCs w:val="32"/>
          <w:lang w:val="en-US" w:eastAsia="zh-CN"/>
        </w:rPr>
        <w:t>60.33</w:t>
      </w:r>
      <w:r>
        <w:rPr>
          <w:rFonts w:hint="default" w:ascii="Times New Roman" w:hAnsi="Times New Roman" w:eastAsia="仿宋_GB2312" w:cs="Times New Roman"/>
          <w:i w:val="0"/>
          <w:caps w:val="0"/>
          <w:color w:val="070707"/>
          <w:spacing w:val="0"/>
          <w:sz w:val="32"/>
          <w:szCs w:val="32"/>
        </w:rPr>
        <w:t>万元，</w:t>
      </w:r>
      <w:r>
        <w:rPr>
          <w:rFonts w:hint="eastAsia" w:ascii="Times New Roman" w:hAnsi="Times New Roman" w:eastAsia="仿宋_GB2312" w:cs="Times New Roman"/>
          <w:i w:val="0"/>
          <w:caps w:val="0"/>
          <w:color w:val="070707"/>
          <w:spacing w:val="0"/>
          <w:sz w:val="32"/>
          <w:szCs w:val="32"/>
          <w:lang w:eastAsia="zh-CN"/>
        </w:rPr>
        <w:t>降低</w:t>
      </w:r>
      <w:r>
        <w:rPr>
          <w:rFonts w:hint="eastAsia" w:ascii="Times New Roman" w:hAnsi="Times New Roman" w:eastAsia="仿宋_GB2312" w:cs="Times New Roman"/>
          <w:i w:val="0"/>
          <w:caps w:val="0"/>
          <w:color w:val="070707"/>
          <w:spacing w:val="0"/>
          <w:sz w:val="32"/>
          <w:szCs w:val="32"/>
          <w:lang w:val="en-US" w:eastAsia="zh-CN"/>
        </w:rPr>
        <w:t>4.92</w:t>
      </w:r>
      <w:r>
        <w:rPr>
          <w:rFonts w:hint="default" w:ascii="Times New Roman" w:hAnsi="Times New Roman" w:eastAsia="仿宋_GB2312" w:cs="Times New Roman"/>
          <w:i w:val="0"/>
          <w:caps w:val="0"/>
          <w:color w:val="070707"/>
          <w:spacing w:val="0"/>
          <w:sz w:val="32"/>
          <w:szCs w:val="32"/>
        </w:rPr>
        <w:t>%。按照党中央、国务院关于过紧日子的有关要求，厉行节约办一切事业，</w:t>
      </w:r>
      <w:r>
        <w:rPr>
          <w:rFonts w:hint="default" w:ascii="Times New Roman" w:hAnsi="Times New Roman" w:eastAsia="仿宋_GB2312" w:cs="Times New Roman"/>
          <w:i w:val="0"/>
          <w:caps w:val="0"/>
          <w:color w:val="070707"/>
          <w:spacing w:val="0"/>
          <w:sz w:val="32"/>
          <w:szCs w:val="32"/>
          <w:lang w:eastAsia="zh-CN"/>
        </w:rPr>
        <w:t>严控一般性支出。同时坚持有保有压，优化支出结构，合理保障</w:t>
      </w:r>
      <w:r>
        <w:rPr>
          <w:rFonts w:hint="default" w:ascii="Times New Roman" w:hAnsi="Times New Roman" w:eastAsia="仿宋_GB2312" w:cs="Times New Roman"/>
          <w:i w:val="0"/>
          <w:caps w:val="0"/>
          <w:color w:val="070707"/>
          <w:spacing w:val="0"/>
          <w:sz w:val="32"/>
          <w:szCs w:val="32"/>
        </w:rPr>
        <w:t>必要支出需求，体现在有关支出科目中。具体安排情况如下：</w:t>
      </w:r>
    </w:p>
    <w:p>
      <w:pPr>
        <w:pStyle w:val="9"/>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640" w:firstLineChars="200"/>
        <w:jc w:val="both"/>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仿宋_GB2312" w:cs="Times New Roman"/>
          <w:i w:val="0"/>
          <w:caps w:val="0"/>
          <w:color w:val="070707"/>
          <w:spacing w:val="0"/>
          <w:sz w:val="32"/>
          <w:szCs w:val="32"/>
          <w:lang w:eastAsia="zh-CN"/>
        </w:rPr>
        <w:t>（一）</w:t>
      </w:r>
      <w:r>
        <w:rPr>
          <w:rFonts w:hint="default" w:ascii="Times New Roman" w:hAnsi="Times New Roman" w:eastAsia="仿宋_GB2312" w:cs="Times New Roman"/>
          <w:i w:val="0"/>
          <w:caps w:val="0"/>
          <w:color w:val="070707"/>
          <w:spacing w:val="0"/>
          <w:sz w:val="32"/>
          <w:szCs w:val="32"/>
        </w:rPr>
        <w:t>社会保障和就业支出202</w:t>
      </w:r>
      <w:r>
        <w:rPr>
          <w:rFonts w:hint="default" w:ascii="Times New Roman" w:hAnsi="Times New Roman" w:eastAsia="仿宋_GB2312" w:cs="Times New Roman"/>
          <w:i w:val="0"/>
          <w:caps w:val="0"/>
          <w:color w:val="070707"/>
          <w:spacing w:val="0"/>
          <w:sz w:val="32"/>
          <w:szCs w:val="32"/>
          <w:lang w:val="en-US" w:eastAsia="zh-CN"/>
        </w:rPr>
        <w:t>3</w:t>
      </w:r>
      <w:r>
        <w:rPr>
          <w:rFonts w:hint="default" w:ascii="Times New Roman" w:hAnsi="Times New Roman" w:eastAsia="仿宋_GB2312" w:cs="Times New Roman"/>
          <w:i w:val="0"/>
          <w:caps w:val="0"/>
          <w:color w:val="070707"/>
          <w:spacing w:val="0"/>
          <w:sz w:val="32"/>
          <w:szCs w:val="32"/>
        </w:rPr>
        <w:t>年</w:t>
      </w:r>
      <w:r>
        <w:rPr>
          <w:rFonts w:hint="eastAsia" w:ascii="Times New Roman" w:hAnsi="Times New Roman" w:eastAsia="仿宋_GB2312" w:cs="Times New Roman"/>
          <w:i w:val="0"/>
          <w:caps w:val="0"/>
          <w:color w:val="070707"/>
          <w:spacing w:val="0"/>
          <w:sz w:val="32"/>
          <w:szCs w:val="32"/>
          <w:lang w:val="en-US" w:eastAsia="zh-CN"/>
        </w:rPr>
        <w:t>103.26</w:t>
      </w:r>
      <w:r>
        <w:rPr>
          <w:rFonts w:hint="default" w:ascii="Times New Roman" w:hAnsi="Times New Roman" w:eastAsia="仿宋_GB2312" w:cs="Times New Roman"/>
          <w:i w:val="0"/>
          <w:caps w:val="0"/>
          <w:color w:val="070707"/>
          <w:spacing w:val="0"/>
          <w:sz w:val="32"/>
          <w:szCs w:val="32"/>
        </w:rPr>
        <w:t>万元，比202</w:t>
      </w:r>
      <w:r>
        <w:rPr>
          <w:rFonts w:hint="default" w:ascii="Times New Roman" w:hAnsi="Times New Roman" w:eastAsia="仿宋_GB2312" w:cs="Times New Roman"/>
          <w:i w:val="0"/>
          <w:caps w:val="0"/>
          <w:color w:val="070707"/>
          <w:spacing w:val="0"/>
          <w:sz w:val="32"/>
          <w:szCs w:val="32"/>
          <w:lang w:val="en-US" w:eastAsia="zh-CN"/>
        </w:rPr>
        <w:t>2</w:t>
      </w:r>
      <w:r>
        <w:rPr>
          <w:rFonts w:hint="default" w:ascii="Times New Roman" w:hAnsi="Times New Roman" w:eastAsia="仿宋_GB2312" w:cs="Times New Roman"/>
          <w:i w:val="0"/>
          <w:caps w:val="0"/>
          <w:color w:val="070707"/>
          <w:spacing w:val="0"/>
          <w:sz w:val="32"/>
          <w:szCs w:val="32"/>
        </w:rPr>
        <w:t>年执行数</w:t>
      </w:r>
      <w:r>
        <w:rPr>
          <w:rFonts w:hint="default" w:ascii="Times New Roman" w:hAnsi="Times New Roman" w:eastAsia="仿宋_GB2312" w:cs="Times New Roman"/>
          <w:i w:val="0"/>
          <w:caps w:val="0"/>
          <w:color w:val="070707"/>
          <w:spacing w:val="0"/>
          <w:sz w:val="32"/>
          <w:szCs w:val="32"/>
          <w:lang w:eastAsia="zh-CN"/>
        </w:rPr>
        <w:t>减少</w:t>
      </w:r>
      <w:r>
        <w:rPr>
          <w:rFonts w:hint="eastAsia" w:ascii="Times New Roman" w:hAnsi="Times New Roman" w:eastAsia="仿宋_GB2312" w:cs="Times New Roman"/>
          <w:i w:val="0"/>
          <w:caps w:val="0"/>
          <w:color w:val="070707"/>
          <w:spacing w:val="0"/>
          <w:sz w:val="32"/>
          <w:szCs w:val="32"/>
          <w:lang w:val="en-US" w:eastAsia="zh-CN"/>
        </w:rPr>
        <w:t>0.66</w:t>
      </w:r>
      <w:r>
        <w:rPr>
          <w:rFonts w:hint="default" w:ascii="Times New Roman" w:hAnsi="Times New Roman" w:eastAsia="仿宋_GB2312" w:cs="Times New Roman"/>
          <w:i w:val="0"/>
          <w:caps w:val="0"/>
          <w:color w:val="070707"/>
          <w:spacing w:val="0"/>
          <w:sz w:val="32"/>
          <w:szCs w:val="32"/>
        </w:rPr>
        <w:t>万元</w:t>
      </w:r>
      <w:r>
        <w:rPr>
          <w:rFonts w:hint="default" w:ascii="Times New Roman" w:hAnsi="Times New Roman" w:eastAsia="仿宋_GB2312" w:cs="Times New Roman"/>
          <w:i w:val="0"/>
          <w:caps w:val="0"/>
          <w:color w:val="070707"/>
          <w:spacing w:val="0"/>
          <w:sz w:val="32"/>
          <w:szCs w:val="32"/>
          <w:lang w:eastAsia="zh-CN"/>
        </w:rPr>
        <w:t>，下降</w:t>
      </w:r>
      <w:r>
        <w:rPr>
          <w:rFonts w:hint="eastAsia" w:ascii="Times New Roman" w:hAnsi="Times New Roman" w:eastAsia="仿宋_GB2312" w:cs="Times New Roman"/>
          <w:i w:val="0"/>
          <w:caps w:val="0"/>
          <w:color w:val="070707"/>
          <w:spacing w:val="0"/>
          <w:sz w:val="32"/>
          <w:szCs w:val="32"/>
          <w:lang w:val="en-US" w:eastAsia="zh-CN"/>
        </w:rPr>
        <w:t>0.63</w:t>
      </w:r>
      <w:r>
        <w:rPr>
          <w:rFonts w:hint="default" w:ascii="Times New Roman" w:hAnsi="Times New Roman" w:eastAsia="仿宋_GB2312" w:cs="Times New Roman"/>
          <w:i w:val="0"/>
          <w:caps w:val="0"/>
          <w:color w:val="070707"/>
          <w:spacing w:val="0"/>
          <w:sz w:val="32"/>
          <w:szCs w:val="32"/>
          <w:lang w:val="en-US" w:eastAsia="zh-CN"/>
        </w:rPr>
        <w:t>%</w:t>
      </w:r>
      <w:r>
        <w:rPr>
          <w:rFonts w:hint="default" w:ascii="Times New Roman" w:hAnsi="Times New Roman" w:eastAsia="仿宋_GB2312" w:cs="Times New Roman"/>
          <w:i w:val="0"/>
          <w:caps w:val="0"/>
          <w:color w:val="070707"/>
          <w:spacing w:val="0"/>
          <w:sz w:val="32"/>
          <w:szCs w:val="32"/>
        </w:rPr>
        <w:t>。</w:t>
      </w:r>
    </w:p>
    <w:p>
      <w:pPr>
        <w:pStyle w:val="5"/>
        <w:spacing w:before="0" w:beforeAutospacing="0" w:after="0" w:afterAutospacing="0"/>
        <w:ind w:firstLine="480"/>
        <w:jc w:val="both"/>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仿宋_GB2312" w:cs="Times New Roman"/>
          <w:i w:val="0"/>
          <w:caps w:val="0"/>
          <w:color w:val="070707"/>
          <w:spacing w:val="0"/>
          <w:sz w:val="32"/>
          <w:szCs w:val="32"/>
          <w:lang w:val="en-US" w:eastAsia="zh-CN"/>
        </w:rPr>
        <w:t>1.行政单位离退休经费2023年预算数</w:t>
      </w:r>
      <w:r>
        <w:rPr>
          <w:rFonts w:hint="eastAsia" w:ascii="Times New Roman" w:hAnsi="Times New Roman" w:eastAsia="仿宋_GB2312" w:cs="Times New Roman"/>
          <w:i w:val="0"/>
          <w:caps w:val="0"/>
          <w:color w:val="070707"/>
          <w:spacing w:val="0"/>
          <w:sz w:val="32"/>
          <w:szCs w:val="32"/>
          <w:lang w:val="en-US" w:eastAsia="zh-CN"/>
        </w:rPr>
        <w:t>37.46</w:t>
      </w:r>
      <w:r>
        <w:rPr>
          <w:rFonts w:hint="default" w:ascii="Times New Roman" w:hAnsi="Times New Roman" w:eastAsia="仿宋_GB2312" w:cs="Times New Roman"/>
          <w:i w:val="0"/>
          <w:caps w:val="0"/>
          <w:color w:val="070707"/>
          <w:spacing w:val="0"/>
          <w:sz w:val="32"/>
          <w:szCs w:val="32"/>
          <w:lang w:val="en-US" w:eastAsia="zh-CN"/>
        </w:rPr>
        <w:t>万元，比2022年执行数减少</w:t>
      </w:r>
      <w:r>
        <w:rPr>
          <w:rFonts w:hint="eastAsia" w:ascii="Times New Roman" w:hAnsi="Times New Roman" w:eastAsia="仿宋_GB2312" w:cs="Times New Roman"/>
          <w:i w:val="0"/>
          <w:caps w:val="0"/>
          <w:color w:val="070707"/>
          <w:spacing w:val="0"/>
          <w:sz w:val="32"/>
          <w:szCs w:val="32"/>
          <w:lang w:val="en-US" w:eastAsia="zh-CN"/>
        </w:rPr>
        <w:t>2.46</w:t>
      </w:r>
      <w:r>
        <w:rPr>
          <w:rFonts w:hint="default" w:ascii="Times New Roman" w:hAnsi="Times New Roman" w:eastAsia="仿宋_GB2312" w:cs="Times New Roman"/>
          <w:i w:val="0"/>
          <w:caps w:val="0"/>
          <w:color w:val="070707"/>
          <w:spacing w:val="0"/>
          <w:sz w:val="32"/>
          <w:szCs w:val="32"/>
          <w:lang w:val="en-US" w:eastAsia="zh-CN"/>
        </w:rPr>
        <w:t>万元，下降</w:t>
      </w:r>
      <w:r>
        <w:rPr>
          <w:rFonts w:hint="eastAsia" w:ascii="Times New Roman" w:hAnsi="Times New Roman" w:eastAsia="仿宋_GB2312" w:cs="Times New Roman"/>
          <w:i w:val="0"/>
          <w:caps w:val="0"/>
          <w:color w:val="070707"/>
          <w:spacing w:val="0"/>
          <w:sz w:val="32"/>
          <w:szCs w:val="32"/>
          <w:lang w:val="en-US" w:eastAsia="zh-CN"/>
        </w:rPr>
        <w:t>6.16</w:t>
      </w:r>
      <w:r>
        <w:rPr>
          <w:rFonts w:hint="default" w:ascii="Times New Roman" w:hAnsi="Times New Roman" w:eastAsia="仿宋_GB2312" w:cs="Times New Roman"/>
          <w:i w:val="0"/>
          <w:caps w:val="0"/>
          <w:color w:val="070707"/>
          <w:spacing w:val="0"/>
          <w:sz w:val="32"/>
          <w:szCs w:val="32"/>
          <w:lang w:val="en-US" w:eastAsia="zh-CN"/>
        </w:rPr>
        <w:t>%。</w:t>
      </w:r>
    </w:p>
    <w:p>
      <w:pPr>
        <w:pStyle w:val="5"/>
        <w:spacing w:before="0" w:beforeAutospacing="0" w:after="0" w:afterAutospacing="0"/>
        <w:ind w:firstLine="480"/>
        <w:jc w:val="both"/>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仿宋_GB2312" w:cs="Times New Roman"/>
          <w:i w:val="0"/>
          <w:caps w:val="0"/>
          <w:color w:val="070707"/>
          <w:spacing w:val="0"/>
          <w:sz w:val="32"/>
          <w:szCs w:val="32"/>
          <w:lang w:val="en-US" w:eastAsia="zh-CN"/>
        </w:rPr>
        <w:t>2.机关事业单位基本养老保险缴费支出2023年预算数</w:t>
      </w:r>
      <w:r>
        <w:rPr>
          <w:rFonts w:hint="eastAsia" w:ascii="Times New Roman" w:hAnsi="Times New Roman" w:eastAsia="仿宋_GB2312" w:cs="Times New Roman"/>
          <w:i w:val="0"/>
          <w:caps w:val="0"/>
          <w:color w:val="070707"/>
          <w:spacing w:val="0"/>
          <w:sz w:val="32"/>
          <w:szCs w:val="32"/>
          <w:lang w:val="en-US" w:eastAsia="zh-CN"/>
        </w:rPr>
        <w:t>43.87</w:t>
      </w:r>
      <w:r>
        <w:rPr>
          <w:rFonts w:hint="default" w:ascii="Times New Roman" w:hAnsi="Times New Roman" w:eastAsia="仿宋_GB2312" w:cs="Times New Roman"/>
          <w:i w:val="0"/>
          <w:caps w:val="0"/>
          <w:color w:val="070707"/>
          <w:spacing w:val="0"/>
          <w:sz w:val="32"/>
          <w:szCs w:val="32"/>
          <w:lang w:val="en-US" w:eastAsia="zh-CN"/>
        </w:rPr>
        <w:t>万元，比2022年执行数增加</w:t>
      </w:r>
      <w:r>
        <w:rPr>
          <w:rFonts w:hint="eastAsia" w:ascii="Times New Roman" w:hAnsi="Times New Roman" w:eastAsia="仿宋_GB2312" w:cs="Times New Roman"/>
          <w:i w:val="0"/>
          <w:caps w:val="0"/>
          <w:color w:val="070707"/>
          <w:spacing w:val="0"/>
          <w:sz w:val="32"/>
          <w:szCs w:val="32"/>
          <w:lang w:val="en-US" w:eastAsia="zh-CN"/>
        </w:rPr>
        <w:t>1.2</w:t>
      </w:r>
      <w:r>
        <w:rPr>
          <w:rFonts w:hint="default" w:ascii="Times New Roman" w:hAnsi="Times New Roman" w:eastAsia="仿宋_GB2312" w:cs="Times New Roman"/>
          <w:i w:val="0"/>
          <w:caps w:val="0"/>
          <w:color w:val="070707"/>
          <w:spacing w:val="0"/>
          <w:sz w:val="32"/>
          <w:szCs w:val="32"/>
          <w:lang w:val="en-US" w:eastAsia="zh-CN"/>
        </w:rPr>
        <w:t>万元，增长</w:t>
      </w:r>
      <w:r>
        <w:rPr>
          <w:rFonts w:hint="eastAsia" w:ascii="Times New Roman" w:hAnsi="Times New Roman" w:eastAsia="仿宋_GB2312" w:cs="Times New Roman"/>
          <w:i w:val="0"/>
          <w:caps w:val="0"/>
          <w:color w:val="070707"/>
          <w:spacing w:val="0"/>
          <w:sz w:val="32"/>
          <w:szCs w:val="32"/>
          <w:lang w:val="en-US" w:eastAsia="zh-CN"/>
        </w:rPr>
        <w:t>2.81</w:t>
      </w:r>
      <w:r>
        <w:rPr>
          <w:rFonts w:hint="default" w:ascii="Times New Roman" w:hAnsi="Times New Roman" w:eastAsia="仿宋_GB2312" w:cs="Times New Roman"/>
          <w:i w:val="0"/>
          <w:caps w:val="0"/>
          <w:color w:val="070707"/>
          <w:spacing w:val="0"/>
          <w:sz w:val="32"/>
          <w:szCs w:val="32"/>
          <w:lang w:val="en-US" w:eastAsia="zh-CN"/>
        </w:rPr>
        <w:t>%。主要原因是：基本养老保险单位缴费经费增加。</w:t>
      </w:r>
    </w:p>
    <w:p>
      <w:pPr>
        <w:pStyle w:val="5"/>
        <w:spacing w:before="0" w:beforeAutospacing="0" w:after="0" w:afterAutospacing="0"/>
        <w:ind w:firstLine="480"/>
        <w:jc w:val="both"/>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仿宋_GB2312" w:cs="Times New Roman"/>
          <w:i w:val="0"/>
          <w:caps w:val="0"/>
          <w:color w:val="070707"/>
          <w:spacing w:val="0"/>
          <w:sz w:val="32"/>
          <w:szCs w:val="32"/>
          <w:lang w:val="en-US" w:eastAsia="zh-CN"/>
        </w:rPr>
        <w:t>3.机关事业单位职业年金缴费支出2023年预算数</w:t>
      </w:r>
      <w:r>
        <w:rPr>
          <w:rFonts w:hint="eastAsia" w:ascii="Times New Roman" w:hAnsi="Times New Roman" w:eastAsia="仿宋_GB2312" w:cs="Times New Roman"/>
          <w:i w:val="0"/>
          <w:caps w:val="0"/>
          <w:color w:val="070707"/>
          <w:spacing w:val="0"/>
          <w:sz w:val="32"/>
          <w:szCs w:val="32"/>
          <w:lang w:val="en-US" w:eastAsia="zh-CN"/>
        </w:rPr>
        <w:t>21.93</w:t>
      </w:r>
      <w:r>
        <w:rPr>
          <w:rFonts w:hint="default" w:ascii="Times New Roman" w:hAnsi="Times New Roman" w:eastAsia="仿宋_GB2312" w:cs="Times New Roman"/>
          <w:i w:val="0"/>
          <w:caps w:val="0"/>
          <w:color w:val="070707"/>
          <w:spacing w:val="0"/>
          <w:sz w:val="32"/>
          <w:szCs w:val="32"/>
          <w:lang w:val="en-US" w:eastAsia="zh-CN"/>
        </w:rPr>
        <w:t>万元，比2022年执行数增加</w:t>
      </w:r>
      <w:r>
        <w:rPr>
          <w:rFonts w:hint="eastAsia" w:ascii="Times New Roman" w:hAnsi="Times New Roman" w:eastAsia="仿宋_GB2312" w:cs="Times New Roman"/>
          <w:i w:val="0"/>
          <w:caps w:val="0"/>
          <w:color w:val="070707"/>
          <w:spacing w:val="0"/>
          <w:sz w:val="32"/>
          <w:szCs w:val="32"/>
          <w:lang w:val="en-US" w:eastAsia="zh-CN"/>
        </w:rPr>
        <w:t>0.6</w:t>
      </w:r>
      <w:r>
        <w:rPr>
          <w:rFonts w:hint="default" w:ascii="Times New Roman" w:hAnsi="Times New Roman" w:eastAsia="仿宋_GB2312" w:cs="Times New Roman"/>
          <w:i w:val="0"/>
          <w:caps w:val="0"/>
          <w:color w:val="070707"/>
          <w:spacing w:val="0"/>
          <w:sz w:val="32"/>
          <w:szCs w:val="32"/>
          <w:lang w:val="en-US" w:eastAsia="zh-CN"/>
        </w:rPr>
        <w:t>万元，增长</w:t>
      </w:r>
      <w:r>
        <w:rPr>
          <w:rFonts w:hint="eastAsia" w:ascii="Times New Roman" w:hAnsi="Times New Roman" w:eastAsia="仿宋_GB2312" w:cs="Times New Roman"/>
          <w:i w:val="0"/>
          <w:caps w:val="0"/>
          <w:color w:val="070707"/>
          <w:spacing w:val="0"/>
          <w:sz w:val="32"/>
          <w:szCs w:val="32"/>
          <w:lang w:val="en-US" w:eastAsia="zh-CN"/>
        </w:rPr>
        <w:t>2.81</w:t>
      </w:r>
      <w:r>
        <w:rPr>
          <w:rFonts w:hint="default" w:ascii="Times New Roman" w:hAnsi="Times New Roman" w:eastAsia="仿宋_GB2312" w:cs="Times New Roman"/>
          <w:i w:val="0"/>
          <w:caps w:val="0"/>
          <w:color w:val="070707"/>
          <w:spacing w:val="0"/>
          <w:sz w:val="32"/>
          <w:szCs w:val="32"/>
          <w:lang w:val="en-US" w:eastAsia="zh-CN"/>
        </w:rPr>
        <w:t>%。主要原因是：职业年金单位缴费经费增加。</w:t>
      </w:r>
    </w:p>
    <w:p>
      <w:pPr>
        <w:pStyle w:val="5"/>
        <w:spacing w:before="0" w:beforeAutospacing="0" w:after="0" w:afterAutospacing="0"/>
        <w:ind w:firstLine="480"/>
        <w:jc w:val="both"/>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仿宋_GB2312" w:cs="Times New Roman"/>
          <w:i w:val="0"/>
          <w:caps w:val="0"/>
          <w:color w:val="070707"/>
          <w:spacing w:val="0"/>
          <w:sz w:val="32"/>
          <w:szCs w:val="32"/>
          <w:lang w:val="en-US" w:eastAsia="zh-CN"/>
        </w:rPr>
        <w:t>（二）卫生健康支出2023年预算数</w:t>
      </w:r>
      <w:r>
        <w:rPr>
          <w:rFonts w:hint="eastAsia" w:ascii="Times New Roman" w:hAnsi="Times New Roman" w:eastAsia="仿宋_GB2312" w:cs="Times New Roman"/>
          <w:i w:val="0"/>
          <w:caps w:val="0"/>
          <w:color w:val="070707"/>
          <w:spacing w:val="0"/>
          <w:sz w:val="32"/>
          <w:szCs w:val="32"/>
          <w:lang w:val="en-US" w:eastAsia="zh-CN"/>
        </w:rPr>
        <w:t>47.3</w:t>
      </w:r>
      <w:r>
        <w:rPr>
          <w:rFonts w:hint="default" w:ascii="Times New Roman" w:hAnsi="Times New Roman" w:eastAsia="仿宋_GB2312" w:cs="Times New Roman"/>
          <w:i w:val="0"/>
          <w:caps w:val="0"/>
          <w:color w:val="070707"/>
          <w:spacing w:val="0"/>
          <w:sz w:val="32"/>
          <w:szCs w:val="32"/>
          <w:lang w:val="en-US" w:eastAsia="zh-CN"/>
        </w:rPr>
        <w:t>万元，比2022年执行数</w:t>
      </w:r>
      <w:r>
        <w:rPr>
          <w:rFonts w:hint="eastAsia" w:ascii="Times New Roman" w:hAnsi="Times New Roman" w:eastAsia="仿宋_GB2312" w:cs="Times New Roman"/>
          <w:i w:val="0"/>
          <w:caps w:val="0"/>
          <w:color w:val="070707"/>
          <w:spacing w:val="0"/>
          <w:sz w:val="32"/>
          <w:szCs w:val="32"/>
          <w:lang w:val="en-US" w:eastAsia="zh-CN"/>
        </w:rPr>
        <w:t>减少0.84</w:t>
      </w:r>
      <w:r>
        <w:rPr>
          <w:rFonts w:hint="default" w:ascii="Times New Roman" w:hAnsi="Times New Roman" w:eastAsia="仿宋_GB2312" w:cs="Times New Roman"/>
          <w:i w:val="0"/>
          <w:caps w:val="0"/>
          <w:color w:val="070707"/>
          <w:spacing w:val="0"/>
          <w:sz w:val="32"/>
          <w:szCs w:val="32"/>
          <w:lang w:val="en-US" w:eastAsia="zh-CN"/>
        </w:rPr>
        <w:t>万元，</w:t>
      </w:r>
      <w:r>
        <w:rPr>
          <w:rFonts w:hint="eastAsia" w:ascii="Times New Roman" w:hAnsi="Times New Roman" w:eastAsia="仿宋_GB2312" w:cs="Times New Roman"/>
          <w:i w:val="0"/>
          <w:caps w:val="0"/>
          <w:color w:val="070707"/>
          <w:spacing w:val="0"/>
          <w:sz w:val="32"/>
          <w:szCs w:val="32"/>
          <w:lang w:val="en-US" w:eastAsia="zh-CN"/>
        </w:rPr>
        <w:t>降低1.74</w:t>
      </w:r>
      <w:r>
        <w:rPr>
          <w:rFonts w:hint="default" w:ascii="Times New Roman" w:hAnsi="Times New Roman" w:eastAsia="仿宋_GB2312" w:cs="Times New Roman"/>
          <w:i w:val="0"/>
          <w:caps w:val="0"/>
          <w:color w:val="070707"/>
          <w:spacing w:val="0"/>
          <w:sz w:val="32"/>
          <w:szCs w:val="32"/>
          <w:lang w:val="en-US" w:eastAsia="zh-CN"/>
        </w:rPr>
        <w:t>%。</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lang w:eastAsia="zh-CN"/>
        </w:rPr>
        <w:t>（三）</w:t>
      </w:r>
      <w:r>
        <w:rPr>
          <w:rFonts w:hint="default" w:ascii="Times New Roman" w:hAnsi="Times New Roman" w:eastAsia="仿宋_GB2312" w:cs="Times New Roman"/>
          <w:i w:val="0"/>
          <w:caps w:val="0"/>
          <w:color w:val="070707"/>
          <w:spacing w:val="0"/>
          <w:sz w:val="32"/>
          <w:szCs w:val="32"/>
        </w:rPr>
        <w:t>资源勘探工业信息等支出202</w:t>
      </w:r>
      <w:r>
        <w:rPr>
          <w:rFonts w:hint="default" w:ascii="Times New Roman" w:hAnsi="Times New Roman" w:eastAsia="仿宋_GB2312" w:cs="Times New Roman"/>
          <w:i w:val="0"/>
          <w:caps w:val="0"/>
          <w:color w:val="070707"/>
          <w:spacing w:val="0"/>
          <w:sz w:val="32"/>
          <w:szCs w:val="32"/>
          <w:lang w:val="en-US" w:eastAsia="zh-CN"/>
        </w:rPr>
        <w:t>3</w:t>
      </w:r>
      <w:r>
        <w:rPr>
          <w:rFonts w:hint="default" w:ascii="Times New Roman" w:hAnsi="Times New Roman" w:eastAsia="仿宋_GB2312" w:cs="Times New Roman"/>
          <w:i w:val="0"/>
          <w:caps w:val="0"/>
          <w:color w:val="070707"/>
          <w:spacing w:val="0"/>
          <w:sz w:val="32"/>
          <w:szCs w:val="32"/>
        </w:rPr>
        <w:t>年预算</w:t>
      </w:r>
      <w:r>
        <w:rPr>
          <w:rFonts w:hint="default" w:ascii="Times New Roman" w:hAnsi="Times New Roman" w:eastAsia="仿宋_GB2312" w:cs="Times New Roman"/>
          <w:i w:val="0"/>
          <w:caps w:val="0"/>
          <w:color w:val="070707"/>
          <w:spacing w:val="0"/>
          <w:sz w:val="32"/>
          <w:szCs w:val="32"/>
          <w:lang w:eastAsia="zh-CN"/>
        </w:rPr>
        <w:t>数</w:t>
      </w:r>
      <w:r>
        <w:rPr>
          <w:rFonts w:hint="eastAsia" w:ascii="Times New Roman" w:hAnsi="Times New Roman" w:eastAsia="仿宋_GB2312" w:cs="Times New Roman"/>
          <w:i w:val="0"/>
          <w:caps w:val="0"/>
          <w:color w:val="070707"/>
          <w:spacing w:val="0"/>
          <w:sz w:val="32"/>
          <w:szCs w:val="32"/>
          <w:lang w:val="en-US" w:eastAsia="zh-CN"/>
        </w:rPr>
        <w:t>931.11</w:t>
      </w:r>
      <w:r>
        <w:rPr>
          <w:rFonts w:hint="default" w:ascii="Times New Roman" w:hAnsi="Times New Roman" w:eastAsia="仿宋_GB2312" w:cs="Times New Roman"/>
          <w:i w:val="0"/>
          <w:caps w:val="0"/>
          <w:color w:val="070707"/>
          <w:spacing w:val="0"/>
          <w:sz w:val="32"/>
          <w:szCs w:val="32"/>
        </w:rPr>
        <w:t>万元，比202</w:t>
      </w:r>
      <w:r>
        <w:rPr>
          <w:rFonts w:hint="default" w:ascii="Times New Roman" w:hAnsi="Times New Roman" w:eastAsia="仿宋_GB2312" w:cs="Times New Roman"/>
          <w:i w:val="0"/>
          <w:caps w:val="0"/>
          <w:color w:val="070707"/>
          <w:spacing w:val="0"/>
          <w:sz w:val="32"/>
          <w:szCs w:val="32"/>
          <w:lang w:val="en-US" w:eastAsia="zh-CN"/>
        </w:rPr>
        <w:t>2</w:t>
      </w:r>
      <w:r>
        <w:rPr>
          <w:rFonts w:hint="default" w:ascii="Times New Roman" w:hAnsi="Times New Roman" w:eastAsia="仿宋_GB2312" w:cs="Times New Roman"/>
          <w:i w:val="0"/>
          <w:caps w:val="0"/>
          <w:color w:val="070707"/>
          <w:spacing w:val="0"/>
          <w:sz w:val="32"/>
          <w:szCs w:val="32"/>
        </w:rPr>
        <w:t>年执行数减少</w:t>
      </w:r>
      <w:r>
        <w:rPr>
          <w:rFonts w:hint="eastAsia" w:ascii="Times New Roman" w:hAnsi="Times New Roman" w:eastAsia="仿宋_GB2312" w:cs="Times New Roman"/>
          <w:i w:val="0"/>
          <w:caps w:val="0"/>
          <w:color w:val="070707"/>
          <w:spacing w:val="0"/>
          <w:sz w:val="32"/>
          <w:szCs w:val="32"/>
          <w:lang w:val="en-US" w:eastAsia="zh-CN"/>
        </w:rPr>
        <w:t>87.85</w:t>
      </w:r>
      <w:r>
        <w:rPr>
          <w:rFonts w:hint="default" w:ascii="Times New Roman" w:hAnsi="Times New Roman" w:eastAsia="仿宋_GB2312" w:cs="Times New Roman"/>
          <w:i w:val="0"/>
          <w:caps w:val="0"/>
          <w:color w:val="070707"/>
          <w:spacing w:val="0"/>
          <w:sz w:val="32"/>
          <w:szCs w:val="32"/>
        </w:rPr>
        <w:t>万元</w:t>
      </w:r>
      <w:r>
        <w:rPr>
          <w:rFonts w:hint="default" w:ascii="Times New Roman" w:hAnsi="Times New Roman" w:eastAsia="仿宋_GB2312" w:cs="Times New Roman"/>
          <w:i w:val="0"/>
          <w:caps w:val="0"/>
          <w:color w:val="070707"/>
          <w:spacing w:val="0"/>
          <w:sz w:val="32"/>
          <w:szCs w:val="32"/>
          <w:lang w:eastAsia="zh-CN"/>
        </w:rPr>
        <w:t>，下降</w:t>
      </w:r>
      <w:r>
        <w:rPr>
          <w:rFonts w:hint="eastAsia" w:ascii="Times New Roman" w:hAnsi="Times New Roman" w:eastAsia="仿宋_GB2312" w:cs="Times New Roman"/>
          <w:i w:val="0"/>
          <w:caps w:val="0"/>
          <w:color w:val="070707"/>
          <w:spacing w:val="0"/>
          <w:sz w:val="32"/>
          <w:szCs w:val="32"/>
          <w:lang w:val="en-US" w:eastAsia="zh-CN"/>
        </w:rPr>
        <w:t>8.62</w:t>
      </w:r>
      <w:r>
        <w:rPr>
          <w:rFonts w:hint="default" w:ascii="Times New Roman" w:hAnsi="Times New Roman" w:eastAsia="仿宋_GB2312" w:cs="Times New Roman"/>
          <w:i w:val="0"/>
          <w:caps w:val="0"/>
          <w:color w:val="070707"/>
          <w:spacing w:val="0"/>
          <w:sz w:val="32"/>
          <w:szCs w:val="32"/>
          <w:lang w:val="en-US" w:eastAsia="zh-CN"/>
        </w:rPr>
        <w:t>%</w:t>
      </w:r>
      <w:r>
        <w:rPr>
          <w:rFonts w:hint="default" w:ascii="Times New Roman" w:hAnsi="Times New Roman" w:eastAsia="仿宋_GB2312" w:cs="Times New Roman"/>
          <w:i w:val="0"/>
          <w:caps w:val="0"/>
          <w:color w:val="070707"/>
          <w:spacing w:val="0"/>
          <w:sz w:val="32"/>
          <w:szCs w:val="32"/>
        </w:rPr>
        <w:t>。主要原因是：</w:t>
      </w:r>
      <w:r>
        <w:rPr>
          <w:rFonts w:hint="default" w:ascii="Times New Roman" w:hAnsi="Times New Roman" w:eastAsia="仿宋_GB2312" w:cs="Times New Roman"/>
          <w:i w:val="0"/>
          <w:caps w:val="0"/>
          <w:color w:val="070707"/>
          <w:spacing w:val="0"/>
          <w:sz w:val="32"/>
          <w:szCs w:val="32"/>
          <w:lang w:eastAsia="zh-CN"/>
        </w:rPr>
        <w:t>一是</w:t>
      </w:r>
      <w:r>
        <w:rPr>
          <w:rFonts w:hint="default" w:ascii="Times New Roman" w:hAnsi="Times New Roman" w:eastAsia="仿宋_GB2312" w:cs="Times New Roman"/>
          <w:i w:val="0"/>
          <w:caps w:val="0"/>
          <w:color w:val="070707"/>
          <w:spacing w:val="0"/>
          <w:sz w:val="32"/>
          <w:szCs w:val="32"/>
        </w:rPr>
        <w:t>落实过紧日子要求，压减无线电及信息通信监管与发展等项目支出</w:t>
      </w:r>
      <w:r>
        <w:rPr>
          <w:rFonts w:hint="default" w:ascii="Times New Roman" w:hAnsi="Times New Roman" w:eastAsia="仿宋_GB2312" w:cs="Times New Roman"/>
          <w:i w:val="0"/>
          <w:caps w:val="0"/>
          <w:color w:val="070707"/>
          <w:spacing w:val="0"/>
          <w:sz w:val="32"/>
          <w:szCs w:val="32"/>
          <w:lang w:eastAsia="zh-CN"/>
        </w:rPr>
        <w:t>；二是</w:t>
      </w:r>
      <w:r>
        <w:rPr>
          <w:rFonts w:hint="default" w:ascii="Times New Roman" w:hAnsi="Times New Roman" w:eastAsia="仿宋_GB2312" w:cs="Times New Roman"/>
          <w:i w:val="0"/>
          <w:caps w:val="0"/>
          <w:color w:val="070707"/>
          <w:spacing w:val="0"/>
          <w:sz w:val="32"/>
          <w:szCs w:val="32"/>
          <w:lang w:val="en-US" w:eastAsia="zh-CN"/>
        </w:rPr>
        <w:t>2023年无中央财政基本建设项目支出</w:t>
      </w:r>
      <w:r>
        <w:rPr>
          <w:rFonts w:hint="default" w:ascii="Times New Roman" w:hAnsi="Times New Roman" w:eastAsia="仿宋_GB2312" w:cs="Times New Roman"/>
          <w:i w:val="0"/>
          <w:caps w:val="0"/>
          <w:color w:val="070707"/>
          <w:spacing w:val="0"/>
          <w:sz w:val="32"/>
          <w:szCs w:val="32"/>
        </w:rPr>
        <w:t>。</w:t>
      </w:r>
    </w:p>
    <w:p>
      <w:pPr>
        <w:pStyle w:val="9"/>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27" w:lineRule="atLeast"/>
        <w:ind w:right="0" w:rightChars="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lang w:eastAsia="zh-CN"/>
        </w:rPr>
        <w:t>（四）</w:t>
      </w:r>
      <w:r>
        <w:rPr>
          <w:rFonts w:hint="default" w:ascii="Times New Roman" w:hAnsi="Times New Roman" w:eastAsia="仿宋_GB2312" w:cs="Times New Roman"/>
          <w:i w:val="0"/>
          <w:caps w:val="0"/>
          <w:color w:val="070707"/>
          <w:spacing w:val="0"/>
          <w:sz w:val="32"/>
          <w:szCs w:val="32"/>
        </w:rPr>
        <w:t>住房保障支出202</w:t>
      </w:r>
      <w:r>
        <w:rPr>
          <w:rFonts w:hint="default" w:ascii="Times New Roman" w:hAnsi="Times New Roman" w:eastAsia="仿宋_GB2312" w:cs="Times New Roman"/>
          <w:i w:val="0"/>
          <w:caps w:val="0"/>
          <w:color w:val="070707"/>
          <w:spacing w:val="0"/>
          <w:sz w:val="32"/>
          <w:szCs w:val="32"/>
          <w:lang w:val="en-US" w:eastAsia="zh-CN"/>
        </w:rPr>
        <w:t>3</w:t>
      </w:r>
      <w:r>
        <w:rPr>
          <w:rFonts w:hint="default" w:ascii="Times New Roman" w:hAnsi="Times New Roman" w:eastAsia="仿宋_GB2312" w:cs="Times New Roman"/>
          <w:i w:val="0"/>
          <w:caps w:val="0"/>
          <w:color w:val="070707"/>
          <w:spacing w:val="0"/>
          <w:sz w:val="32"/>
          <w:szCs w:val="32"/>
        </w:rPr>
        <w:t>年预算</w:t>
      </w:r>
      <w:r>
        <w:rPr>
          <w:rFonts w:hint="default" w:ascii="Times New Roman" w:hAnsi="Times New Roman" w:eastAsia="仿宋_GB2312" w:cs="Times New Roman"/>
          <w:i w:val="0"/>
          <w:caps w:val="0"/>
          <w:color w:val="070707"/>
          <w:spacing w:val="0"/>
          <w:sz w:val="32"/>
          <w:szCs w:val="32"/>
          <w:lang w:eastAsia="zh-CN"/>
        </w:rPr>
        <w:t>数</w:t>
      </w:r>
      <w:r>
        <w:rPr>
          <w:rFonts w:hint="default" w:ascii="Times New Roman" w:hAnsi="Times New Roman" w:eastAsia="仿宋_GB2312" w:cs="Times New Roman"/>
          <w:i w:val="0"/>
          <w:caps w:val="0"/>
          <w:color w:val="070707"/>
          <w:spacing w:val="0"/>
          <w:sz w:val="32"/>
          <w:szCs w:val="32"/>
          <w:lang w:val="en-US" w:eastAsia="zh-CN"/>
        </w:rPr>
        <w:t>24.62</w:t>
      </w:r>
      <w:r>
        <w:rPr>
          <w:rFonts w:hint="default" w:ascii="Times New Roman" w:hAnsi="Times New Roman" w:eastAsia="仿宋_GB2312" w:cs="Times New Roman"/>
          <w:i w:val="0"/>
          <w:caps w:val="0"/>
          <w:color w:val="070707"/>
          <w:spacing w:val="0"/>
          <w:sz w:val="32"/>
          <w:szCs w:val="32"/>
        </w:rPr>
        <w:t>万元，比202</w:t>
      </w:r>
      <w:r>
        <w:rPr>
          <w:rFonts w:hint="default" w:ascii="Times New Roman" w:hAnsi="Times New Roman" w:eastAsia="仿宋_GB2312" w:cs="Times New Roman"/>
          <w:i w:val="0"/>
          <w:caps w:val="0"/>
          <w:color w:val="070707"/>
          <w:spacing w:val="0"/>
          <w:sz w:val="32"/>
          <w:szCs w:val="32"/>
          <w:lang w:val="en-US" w:eastAsia="zh-CN"/>
        </w:rPr>
        <w:t>2</w:t>
      </w:r>
      <w:r>
        <w:rPr>
          <w:rFonts w:hint="default" w:ascii="Times New Roman" w:hAnsi="Times New Roman" w:eastAsia="仿宋_GB2312" w:cs="Times New Roman"/>
          <w:i w:val="0"/>
          <w:caps w:val="0"/>
          <w:color w:val="070707"/>
          <w:spacing w:val="0"/>
          <w:sz w:val="32"/>
          <w:szCs w:val="32"/>
        </w:rPr>
        <w:t>年执行数</w:t>
      </w:r>
      <w:r>
        <w:rPr>
          <w:rFonts w:hint="eastAsia" w:ascii="Times New Roman" w:hAnsi="Times New Roman" w:eastAsia="仿宋_GB2312" w:cs="Times New Roman"/>
          <w:i w:val="0"/>
          <w:caps w:val="0"/>
          <w:color w:val="070707"/>
          <w:spacing w:val="0"/>
          <w:sz w:val="32"/>
          <w:szCs w:val="32"/>
          <w:lang w:val="en-US" w:eastAsia="zh-CN"/>
        </w:rPr>
        <w:t>增加29.02</w:t>
      </w:r>
      <w:r>
        <w:rPr>
          <w:rFonts w:hint="default" w:ascii="Times New Roman" w:hAnsi="Times New Roman" w:eastAsia="仿宋_GB2312" w:cs="Times New Roman"/>
          <w:i w:val="0"/>
          <w:caps w:val="0"/>
          <w:color w:val="070707"/>
          <w:spacing w:val="0"/>
          <w:sz w:val="32"/>
          <w:szCs w:val="32"/>
        </w:rPr>
        <w:t>万元</w:t>
      </w:r>
      <w:r>
        <w:rPr>
          <w:rFonts w:hint="default" w:ascii="Times New Roman" w:hAnsi="Times New Roman" w:eastAsia="仿宋_GB2312" w:cs="Times New Roman"/>
          <w:i w:val="0"/>
          <w:caps w:val="0"/>
          <w:color w:val="070707"/>
          <w:spacing w:val="0"/>
          <w:sz w:val="32"/>
          <w:szCs w:val="32"/>
          <w:lang w:eastAsia="zh-CN"/>
        </w:rPr>
        <w:t>，</w:t>
      </w:r>
      <w:r>
        <w:rPr>
          <w:rFonts w:hint="eastAsia" w:ascii="Times New Roman" w:hAnsi="Times New Roman" w:eastAsia="仿宋_GB2312" w:cs="Times New Roman"/>
          <w:i w:val="0"/>
          <w:caps w:val="0"/>
          <w:color w:val="070707"/>
          <w:spacing w:val="0"/>
          <w:sz w:val="32"/>
          <w:szCs w:val="32"/>
          <w:lang w:eastAsia="zh-CN"/>
        </w:rPr>
        <w:t>增长</w:t>
      </w:r>
      <w:r>
        <w:rPr>
          <w:rFonts w:hint="eastAsia" w:ascii="Times New Roman" w:hAnsi="Times New Roman" w:eastAsia="仿宋_GB2312" w:cs="Times New Roman"/>
          <w:i w:val="0"/>
          <w:caps w:val="0"/>
          <w:color w:val="070707"/>
          <w:spacing w:val="0"/>
          <w:sz w:val="32"/>
          <w:szCs w:val="32"/>
          <w:lang w:val="en-US" w:eastAsia="zh-CN"/>
        </w:rPr>
        <w:t>53.16</w:t>
      </w:r>
      <w:r>
        <w:rPr>
          <w:rFonts w:hint="default" w:ascii="Times New Roman" w:hAnsi="Times New Roman" w:eastAsia="仿宋_GB2312" w:cs="Times New Roman"/>
          <w:i w:val="0"/>
          <w:caps w:val="0"/>
          <w:color w:val="070707"/>
          <w:spacing w:val="0"/>
          <w:sz w:val="32"/>
          <w:szCs w:val="32"/>
          <w:lang w:val="en-US" w:eastAsia="zh-CN"/>
        </w:rPr>
        <w:t>%</w:t>
      </w:r>
      <w:r>
        <w:rPr>
          <w:rFonts w:hint="default" w:ascii="Times New Roman" w:hAnsi="Times New Roman" w:eastAsia="仿宋_GB2312" w:cs="Times New Roman"/>
          <w:i w:val="0"/>
          <w:caps w:val="0"/>
          <w:color w:val="070707"/>
          <w:spacing w:val="0"/>
          <w:sz w:val="32"/>
          <w:szCs w:val="32"/>
        </w:rPr>
        <w:t>。</w:t>
      </w:r>
    </w:p>
    <w:p>
      <w:pPr>
        <w:pStyle w:val="5"/>
        <w:spacing w:before="0" w:beforeAutospacing="0" w:after="0" w:afterAutospacing="0"/>
        <w:ind w:firstLine="480"/>
        <w:jc w:val="both"/>
        <w:rPr>
          <w:rFonts w:hint="default" w:ascii="Times New Roman" w:hAnsi="Times New Roman" w:eastAsia="仿宋_GB2312" w:cs="Times New Roman"/>
          <w:i w:val="0"/>
          <w:caps w:val="0"/>
          <w:color w:val="070707"/>
          <w:spacing w:val="0"/>
          <w:sz w:val="32"/>
          <w:szCs w:val="32"/>
          <w:lang w:val="en-US" w:eastAsia="zh-CN"/>
        </w:rPr>
      </w:pPr>
      <w:r>
        <w:rPr>
          <w:rFonts w:hint="eastAsia" w:ascii="Times New Roman" w:hAnsi="Times New Roman" w:eastAsia="仿宋_GB2312" w:cs="Times New Roman"/>
          <w:i w:val="0"/>
          <w:caps w:val="0"/>
          <w:color w:val="070707"/>
          <w:spacing w:val="0"/>
          <w:sz w:val="32"/>
          <w:szCs w:val="32"/>
          <w:lang w:val="en-US" w:eastAsia="zh-CN"/>
        </w:rPr>
        <w:t>1.住房公积金</w:t>
      </w:r>
      <w:r>
        <w:rPr>
          <w:rFonts w:hint="default" w:ascii="Times New Roman" w:hAnsi="Times New Roman" w:eastAsia="仿宋_GB2312" w:cs="Times New Roman"/>
          <w:i w:val="0"/>
          <w:caps w:val="0"/>
          <w:color w:val="070707"/>
          <w:spacing w:val="0"/>
          <w:sz w:val="32"/>
          <w:szCs w:val="32"/>
          <w:lang w:val="en-US" w:eastAsia="zh-CN"/>
        </w:rPr>
        <w:t>2023年预算数</w:t>
      </w:r>
      <w:r>
        <w:rPr>
          <w:rFonts w:hint="eastAsia" w:ascii="Times New Roman" w:hAnsi="Times New Roman" w:eastAsia="仿宋_GB2312" w:cs="Times New Roman"/>
          <w:i w:val="0"/>
          <w:caps w:val="0"/>
          <w:color w:val="070707"/>
          <w:spacing w:val="0"/>
          <w:sz w:val="32"/>
          <w:szCs w:val="32"/>
          <w:lang w:val="en-US" w:eastAsia="zh-CN"/>
        </w:rPr>
        <w:t>72.53</w:t>
      </w:r>
      <w:r>
        <w:rPr>
          <w:rFonts w:hint="default" w:ascii="Times New Roman" w:hAnsi="Times New Roman" w:eastAsia="仿宋_GB2312" w:cs="Times New Roman"/>
          <w:i w:val="0"/>
          <w:caps w:val="0"/>
          <w:color w:val="070707"/>
          <w:spacing w:val="0"/>
          <w:sz w:val="32"/>
          <w:szCs w:val="32"/>
          <w:lang w:val="en-US" w:eastAsia="zh-CN"/>
        </w:rPr>
        <w:t>万元，比2022年执行数增加</w:t>
      </w:r>
      <w:r>
        <w:rPr>
          <w:rFonts w:hint="eastAsia" w:ascii="Times New Roman" w:hAnsi="Times New Roman" w:eastAsia="仿宋_GB2312" w:cs="Times New Roman"/>
          <w:i w:val="0"/>
          <w:caps w:val="0"/>
          <w:color w:val="070707"/>
          <w:spacing w:val="0"/>
          <w:sz w:val="32"/>
          <w:szCs w:val="32"/>
          <w:lang w:val="en-US" w:eastAsia="zh-CN"/>
        </w:rPr>
        <w:t>22.95</w:t>
      </w:r>
      <w:r>
        <w:rPr>
          <w:rFonts w:hint="default" w:ascii="Times New Roman" w:hAnsi="Times New Roman" w:eastAsia="仿宋_GB2312" w:cs="Times New Roman"/>
          <w:i w:val="0"/>
          <w:caps w:val="0"/>
          <w:color w:val="070707"/>
          <w:spacing w:val="0"/>
          <w:sz w:val="32"/>
          <w:szCs w:val="32"/>
          <w:lang w:val="en-US" w:eastAsia="zh-CN"/>
        </w:rPr>
        <w:t>万元，增长</w:t>
      </w:r>
      <w:r>
        <w:rPr>
          <w:rFonts w:hint="eastAsia" w:ascii="Times New Roman" w:hAnsi="Times New Roman" w:eastAsia="仿宋_GB2312" w:cs="Times New Roman"/>
          <w:i w:val="0"/>
          <w:caps w:val="0"/>
          <w:color w:val="070707"/>
          <w:spacing w:val="0"/>
          <w:sz w:val="32"/>
          <w:szCs w:val="32"/>
          <w:lang w:val="en-US" w:eastAsia="zh-CN"/>
        </w:rPr>
        <w:t>46.29</w:t>
      </w:r>
      <w:r>
        <w:rPr>
          <w:rFonts w:hint="default" w:ascii="Times New Roman" w:hAnsi="Times New Roman" w:eastAsia="仿宋_GB2312" w:cs="Times New Roman"/>
          <w:i w:val="0"/>
          <w:caps w:val="0"/>
          <w:color w:val="070707"/>
          <w:spacing w:val="0"/>
          <w:sz w:val="32"/>
          <w:szCs w:val="32"/>
          <w:lang w:val="en-US" w:eastAsia="zh-CN"/>
        </w:rPr>
        <w:t>%。主要原因是</w:t>
      </w:r>
      <w:r>
        <w:rPr>
          <w:rFonts w:hint="eastAsia" w:ascii="Times New Roman" w:hAnsi="Times New Roman" w:eastAsia="仿宋_GB2312" w:cs="Times New Roman"/>
          <w:i w:val="0"/>
          <w:caps w:val="0"/>
          <w:color w:val="070707"/>
          <w:spacing w:val="0"/>
          <w:sz w:val="32"/>
          <w:szCs w:val="32"/>
          <w:lang w:val="en-US" w:eastAsia="zh-CN"/>
        </w:rPr>
        <w:t>住房公积金</w:t>
      </w:r>
      <w:r>
        <w:rPr>
          <w:rFonts w:hint="default" w:ascii="Times New Roman" w:hAnsi="Times New Roman" w:eastAsia="仿宋_GB2312" w:cs="Times New Roman"/>
          <w:i w:val="0"/>
          <w:caps w:val="0"/>
          <w:color w:val="070707"/>
          <w:spacing w:val="0"/>
          <w:sz w:val="32"/>
          <w:szCs w:val="32"/>
          <w:lang w:val="en-US" w:eastAsia="zh-CN"/>
        </w:rPr>
        <w:t>缴费经费增加。</w:t>
      </w:r>
    </w:p>
    <w:p>
      <w:pPr>
        <w:pStyle w:val="5"/>
        <w:spacing w:before="0" w:beforeAutospacing="0" w:after="0" w:afterAutospacing="0"/>
        <w:ind w:firstLine="480"/>
        <w:jc w:val="both"/>
        <w:rPr>
          <w:rFonts w:hint="default" w:ascii="Times New Roman" w:hAnsi="Times New Roman" w:eastAsia="仿宋_GB2312" w:cs="Times New Roman"/>
          <w:i w:val="0"/>
          <w:caps w:val="0"/>
          <w:color w:val="070707"/>
          <w:spacing w:val="0"/>
          <w:sz w:val="32"/>
          <w:szCs w:val="32"/>
          <w:lang w:val="en-US" w:eastAsia="zh-CN"/>
        </w:rPr>
      </w:pPr>
      <w:r>
        <w:rPr>
          <w:rFonts w:hint="eastAsia" w:ascii="Times New Roman" w:hAnsi="Times New Roman" w:eastAsia="仿宋_GB2312" w:cs="Times New Roman"/>
          <w:i w:val="0"/>
          <w:caps w:val="0"/>
          <w:color w:val="070707"/>
          <w:spacing w:val="0"/>
          <w:sz w:val="32"/>
          <w:szCs w:val="32"/>
          <w:lang w:val="en-US" w:eastAsia="zh-CN"/>
        </w:rPr>
        <w:t>2.购房补贴</w:t>
      </w:r>
      <w:r>
        <w:rPr>
          <w:rFonts w:hint="default" w:ascii="Times New Roman" w:hAnsi="Times New Roman" w:eastAsia="仿宋_GB2312" w:cs="Times New Roman"/>
          <w:i w:val="0"/>
          <w:caps w:val="0"/>
          <w:color w:val="070707"/>
          <w:spacing w:val="0"/>
          <w:sz w:val="32"/>
          <w:szCs w:val="32"/>
          <w:lang w:val="en-US" w:eastAsia="zh-CN"/>
        </w:rPr>
        <w:t>2023年预算数</w:t>
      </w:r>
      <w:r>
        <w:rPr>
          <w:rFonts w:hint="eastAsia" w:ascii="Times New Roman" w:hAnsi="Times New Roman" w:eastAsia="仿宋_GB2312" w:cs="Times New Roman"/>
          <w:i w:val="0"/>
          <w:caps w:val="0"/>
          <w:color w:val="070707"/>
          <w:spacing w:val="0"/>
          <w:sz w:val="32"/>
          <w:szCs w:val="32"/>
          <w:lang w:val="en-US" w:eastAsia="zh-CN"/>
        </w:rPr>
        <w:t>11.08</w:t>
      </w:r>
      <w:r>
        <w:rPr>
          <w:rFonts w:hint="default" w:ascii="Times New Roman" w:hAnsi="Times New Roman" w:eastAsia="仿宋_GB2312" w:cs="Times New Roman"/>
          <w:i w:val="0"/>
          <w:caps w:val="0"/>
          <w:color w:val="070707"/>
          <w:spacing w:val="0"/>
          <w:sz w:val="32"/>
          <w:szCs w:val="32"/>
          <w:lang w:val="en-US" w:eastAsia="zh-CN"/>
        </w:rPr>
        <w:t>万元，比2022年执行数增加</w:t>
      </w:r>
      <w:r>
        <w:rPr>
          <w:rFonts w:hint="eastAsia" w:ascii="Times New Roman" w:hAnsi="Times New Roman" w:eastAsia="仿宋_GB2312" w:cs="Times New Roman"/>
          <w:i w:val="0"/>
          <w:caps w:val="0"/>
          <w:color w:val="070707"/>
          <w:spacing w:val="0"/>
          <w:sz w:val="32"/>
          <w:szCs w:val="32"/>
          <w:lang w:val="en-US" w:eastAsia="zh-CN"/>
        </w:rPr>
        <w:t>6.07</w:t>
      </w:r>
      <w:r>
        <w:rPr>
          <w:rFonts w:hint="default" w:ascii="Times New Roman" w:hAnsi="Times New Roman" w:eastAsia="仿宋_GB2312" w:cs="Times New Roman"/>
          <w:i w:val="0"/>
          <w:caps w:val="0"/>
          <w:color w:val="070707"/>
          <w:spacing w:val="0"/>
          <w:sz w:val="32"/>
          <w:szCs w:val="32"/>
          <w:lang w:val="en-US" w:eastAsia="zh-CN"/>
        </w:rPr>
        <w:t>万元，增长</w:t>
      </w:r>
      <w:r>
        <w:rPr>
          <w:rFonts w:hint="eastAsia" w:ascii="Times New Roman" w:hAnsi="Times New Roman" w:eastAsia="仿宋_GB2312" w:cs="Times New Roman"/>
          <w:i w:val="0"/>
          <w:caps w:val="0"/>
          <w:color w:val="070707"/>
          <w:spacing w:val="0"/>
          <w:sz w:val="32"/>
          <w:szCs w:val="32"/>
          <w:lang w:val="en-US" w:eastAsia="zh-CN"/>
        </w:rPr>
        <w:t>121</w:t>
      </w:r>
      <w:r>
        <w:rPr>
          <w:rFonts w:hint="default" w:ascii="Times New Roman" w:hAnsi="Times New Roman" w:eastAsia="仿宋_GB2312" w:cs="Times New Roman"/>
          <w:i w:val="0"/>
          <w:caps w:val="0"/>
          <w:color w:val="070707"/>
          <w:spacing w:val="0"/>
          <w:sz w:val="32"/>
          <w:szCs w:val="32"/>
          <w:lang w:val="en-US" w:eastAsia="zh-CN"/>
        </w:rPr>
        <w:t>%。主要原因是</w:t>
      </w:r>
      <w:r>
        <w:rPr>
          <w:rFonts w:hint="eastAsia" w:ascii="Times New Roman" w:hAnsi="Times New Roman" w:eastAsia="仿宋_GB2312" w:cs="Times New Roman"/>
          <w:i w:val="0"/>
          <w:caps w:val="0"/>
          <w:color w:val="070707"/>
          <w:spacing w:val="0"/>
          <w:sz w:val="32"/>
          <w:szCs w:val="32"/>
          <w:lang w:val="en-US" w:eastAsia="zh-CN"/>
        </w:rPr>
        <w:t>领取购房补贴人数增加。</w:t>
      </w:r>
    </w:p>
    <w:p>
      <w:pPr>
        <w:pStyle w:val="9"/>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240" w:lineRule="auto"/>
        <w:ind w:left="0" w:leftChars="0" w:right="0" w:rightChars="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六、一般公共预算基本支出</w:t>
      </w:r>
      <w:r>
        <w:rPr>
          <w:rFonts w:hint="default" w:ascii="Times New Roman" w:hAnsi="Times New Roman" w:eastAsia="黑体" w:cs="Times New Roman"/>
          <w:i w:val="0"/>
          <w:caps w:val="0"/>
          <w:color w:val="070707"/>
          <w:spacing w:val="0"/>
          <w:sz w:val="32"/>
          <w:szCs w:val="32"/>
          <w:lang w:eastAsia="zh-CN"/>
        </w:rPr>
        <w:t>情况</w:t>
      </w:r>
      <w:r>
        <w:rPr>
          <w:rFonts w:hint="default" w:ascii="Times New Roman" w:hAnsi="Times New Roman" w:eastAsia="黑体" w:cs="Times New Roman"/>
          <w:i w:val="0"/>
          <w:caps w:val="0"/>
          <w:color w:val="070707"/>
          <w:spacing w:val="0"/>
          <w:sz w:val="32"/>
          <w:szCs w:val="32"/>
        </w:rPr>
        <w:t>说明</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eastAsia" w:ascii="Times New Roman" w:hAnsi="Times New Roman" w:eastAsia="仿宋_GB2312" w:cs="Times New Roman"/>
          <w:i w:val="0"/>
          <w:caps w:val="0"/>
          <w:color w:val="070707"/>
          <w:spacing w:val="0"/>
          <w:sz w:val="32"/>
          <w:szCs w:val="32"/>
          <w:lang w:val="en-US" w:eastAsia="zh-CN"/>
        </w:rPr>
        <w:t>陕西省通信管理局</w:t>
      </w:r>
      <w:r>
        <w:rPr>
          <w:rFonts w:hint="default" w:ascii="Times New Roman" w:hAnsi="Times New Roman" w:eastAsia="仿宋_GB2312" w:cs="Times New Roman"/>
          <w:i w:val="0"/>
          <w:caps w:val="0"/>
          <w:color w:val="070707"/>
          <w:spacing w:val="0"/>
          <w:sz w:val="32"/>
          <w:szCs w:val="32"/>
        </w:rPr>
        <w:t>202</w:t>
      </w:r>
      <w:r>
        <w:rPr>
          <w:rFonts w:hint="default" w:ascii="Times New Roman" w:hAnsi="Times New Roman" w:eastAsia="仿宋_GB2312" w:cs="Times New Roman"/>
          <w:i w:val="0"/>
          <w:caps w:val="0"/>
          <w:color w:val="070707"/>
          <w:spacing w:val="0"/>
          <w:sz w:val="32"/>
          <w:szCs w:val="32"/>
          <w:lang w:val="en-US" w:eastAsia="zh-CN"/>
        </w:rPr>
        <w:t>3</w:t>
      </w:r>
      <w:r>
        <w:rPr>
          <w:rFonts w:hint="default" w:ascii="Times New Roman" w:hAnsi="Times New Roman" w:eastAsia="仿宋_GB2312" w:cs="Times New Roman"/>
          <w:i w:val="0"/>
          <w:caps w:val="0"/>
          <w:color w:val="070707"/>
          <w:spacing w:val="0"/>
          <w:sz w:val="32"/>
          <w:szCs w:val="32"/>
        </w:rPr>
        <w:t>年</w:t>
      </w:r>
      <w:r>
        <w:rPr>
          <w:rFonts w:hint="default" w:ascii="Times New Roman" w:hAnsi="Times New Roman" w:eastAsia="仿宋_GB2312" w:cs="Times New Roman"/>
          <w:i w:val="0"/>
          <w:caps w:val="0"/>
          <w:color w:val="070707"/>
          <w:spacing w:val="0"/>
          <w:sz w:val="32"/>
          <w:szCs w:val="32"/>
          <w:lang w:eastAsia="zh-CN"/>
        </w:rPr>
        <w:t>度</w:t>
      </w:r>
      <w:r>
        <w:rPr>
          <w:rFonts w:hint="default" w:ascii="Times New Roman" w:hAnsi="Times New Roman" w:eastAsia="仿宋_GB2312" w:cs="Times New Roman"/>
          <w:i w:val="0"/>
          <w:caps w:val="0"/>
          <w:color w:val="070707"/>
          <w:spacing w:val="0"/>
          <w:sz w:val="32"/>
          <w:szCs w:val="32"/>
        </w:rPr>
        <w:t>一般公共预算基本支出</w:t>
      </w:r>
      <w:r>
        <w:rPr>
          <w:rFonts w:hint="eastAsia" w:ascii="Times New Roman" w:hAnsi="Times New Roman" w:eastAsia="仿宋_GB2312" w:cs="Times New Roman"/>
          <w:i w:val="0"/>
          <w:caps w:val="0"/>
          <w:color w:val="070707"/>
          <w:spacing w:val="0"/>
          <w:sz w:val="32"/>
          <w:szCs w:val="32"/>
          <w:lang w:val="en-US" w:eastAsia="zh-CN"/>
        </w:rPr>
        <w:t>462.16</w:t>
      </w:r>
      <w:r>
        <w:rPr>
          <w:rFonts w:hint="default" w:ascii="Times New Roman" w:hAnsi="Times New Roman" w:eastAsia="仿宋_GB2312" w:cs="Times New Roman"/>
          <w:i w:val="0"/>
          <w:caps w:val="0"/>
          <w:color w:val="070707"/>
          <w:spacing w:val="0"/>
          <w:sz w:val="32"/>
          <w:szCs w:val="32"/>
        </w:rPr>
        <w:t>万元。其中：</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人员经费</w:t>
      </w:r>
      <w:r>
        <w:rPr>
          <w:rFonts w:hint="eastAsia" w:ascii="Times New Roman" w:hAnsi="Times New Roman" w:eastAsia="仿宋_GB2312" w:cs="Times New Roman"/>
          <w:i w:val="0"/>
          <w:caps w:val="0"/>
          <w:color w:val="070707"/>
          <w:spacing w:val="0"/>
          <w:sz w:val="32"/>
          <w:szCs w:val="32"/>
          <w:lang w:val="en-US" w:eastAsia="zh-CN"/>
        </w:rPr>
        <w:t>389.69</w:t>
      </w:r>
      <w:r>
        <w:rPr>
          <w:rFonts w:hint="default" w:ascii="Times New Roman" w:hAnsi="Times New Roman" w:eastAsia="仿宋_GB2312" w:cs="Times New Roman"/>
          <w:i w:val="0"/>
          <w:caps w:val="0"/>
          <w:color w:val="070707"/>
          <w:spacing w:val="0"/>
          <w:sz w:val="32"/>
          <w:szCs w:val="32"/>
        </w:rPr>
        <w:t>万元，主要包括：基本工资、津贴补贴、</w:t>
      </w:r>
      <w:r>
        <w:rPr>
          <w:rFonts w:hint="default" w:ascii="Times New Roman" w:hAnsi="Times New Roman" w:eastAsia="仿宋_GB2312" w:cs="Times New Roman"/>
          <w:i w:val="0"/>
          <w:caps w:val="0"/>
          <w:color w:val="070707"/>
          <w:spacing w:val="0"/>
          <w:sz w:val="32"/>
          <w:szCs w:val="32"/>
          <w:lang w:eastAsia="zh-CN"/>
        </w:rPr>
        <w:t>奖金、机关事业单位基本养老保险缴费、职业年金缴费、职工基本医疗保险缴费、公务员医疗补助缴费、其他社会保障缴费、住房公积金、退休费</w:t>
      </w:r>
      <w:r>
        <w:rPr>
          <w:rFonts w:hint="eastAsia" w:ascii="Times New Roman" w:hAnsi="Times New Roman" w:eastAsia="仿宋_GB2312" w:cs="Times New Roman"/>
          <w:i w:val="0"/>
          <w:caps w:val="0"/>
          <w:color w:val="070707"/>
          <w:spacing w:val="0"/>
          <w:sz w:val="32"/>
          <w:szCs w:val="32"/>
          <w:lang w:eastAsia="zh-CN"/>
        </w:rPr>
        <w:t>、抚恤金</w:t>
      </w:r>
      <w:r>
        <w:rPr>
          <w:rFonts w:hint="default" w:ascii="Times New Roman" w:hAnsi="Times New Roman" w:eastAsia="仿宋_GB2312" w:cs="Times New Roman"/>
          <w:i w:val="0"/>
          <w:caps w:val="0"/>
          <w:color w:val="070707"/>
          <w:spacing w:val="0"/>
          <w:sz w:val="32"/>
          <w:szCs w:val="32"/>
        </w:rPr>
        <w:t>；</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eastAsia" w:ascii="Times New Roman" w:hAnsi="Times New Roman" w:eastAsia="仿宋_GB2312" w:cs="Times New Roman"/>
          <w:i w:val="0"/>
          <w:caps w:val="0"/>
          <w:color w:val="070707"/>
          <w:spacing w:val="0"/>
          <w:sz w:val="32"/>
          <w:szCs w:val="32"/>
          <w:lang w:eastAsia="zh-CN"/>
        </w:rPr>
      </w:pPr>
      <w:r>
        <w:rPr>
          <w:rFonts w:hint="default" w:ascii="Times New Roman" w:hAnsi="Times New Roman" w:eastAsia="仿宋_GB2312" w:cs="Times New Roman"/>
          <w:i w:val="0"/>
          <w:caps w:val="0"/>
          <w:color w:val="070707"/>
          <w:spacing w:val="0"/>
          <w:sz w:val="32"/>
          <w:szCs w:val="32"/>
        </w:rPr>
        <w:t>公用经费</w:t>
      </w:r>
      <w:r>
        <w:rPr>
          <w:rFonts w:hint="default" w:ascii="Times New Roman" w:hAnsi="Times New Roman" w:eastAsia="仿宋_GB2312" w:cs="Times New Roman"/>
          <w:i w:val="0"/>
          <w:caps w:val="0"/>
          <w:color w:val="070707"/>
          <w:spacing w:val="0"/>
          <w:sz w:val="32"/>
          <w:szCs w:val="32"/>
          <w:lang w:val="en-US" w:eastAsia="zh-CN"/>
        </w:rPr>
        <w:t>7</w:t>
      </w:r>
      <w:r>
        <w:rPr>
          <w:rFonts w:hint="eastAsia" w:ascii="Times New Roman" w:hAnsi="Times New Roman" w:eastAsia="仿宋_GB2312" w:cs="Times New Roman"/>
          <w:i w:val="0"/>
          <w:caps w:val="0"/>
          <w:color w:val="070707"/>
          <w:spacing w:val="0"/>
          <w:sz w:val="32"/>
          <w:szCs w:val="32"/>
          <w:lang w:val="en-US" w:eastAsia="zh-CN"/>
        </w:rPr>
        <w:t>2.47</w:t>
      </w:r>
      <w:r>
        <w:rPr>
          <w:rFonts w:hint="default" w:ascii="Times New Roman" w:hAnsi="Times New Roman" w:eastAsia="仿宋_GB2312" w:cs="Times New Roman"/>
          <w:i w:val="0"/>
          <w:caps w:val="0"/>
          <w:color w:val="070707"/>
          <w:spacing w:val="0"/>
          <w:sz w:val="32"/>
          <w:szCs w:val="32"/>
        </w:rPr>
        <w:t>万元，主要包括：</w:t>
      </w:r>
      <w:r>
        <w:rPr>
          <w:rFonts w:hint="default" w:ascii="Times New Roman" w:hAnsi="Times New Roman" w:eastAsia="仿宋_GB2312" w:cs="Times New Roman"/>
          <w:i w:val="0"/>
          <w:caps w:val="0"/>
          <w:color w:val="070707"/>
          <w:spacing w:val="0"/>
          <w:sz w:val="32"/>
          <w:szCs w:val="32"/>
          <w:lang w:eastAsia="zh-CN"/>
        </w:rPr>
        <w:t>办公费、邮电费、</w:t>
      </w:r>
      <w:r>
        <w:rPr>
          <w:rFonts w:hint="default" w:ascii="Times New Roman" w:hAnsi="Times New Roman" w:eastAsia="仿宋_GB2312" w:cs="Times New Roman"/>
          <w:i w:val="0"/>
          <w:caps w:val="0"/>
          <w:color w:val="070707"/>
          <w:spacing w:val="0"/>
          <w:sz w:val="32"/>
          <w:szCs w:val="32"/>
        </w:rPr>
        <w:t>物业管理费、差旅费、</w:t>
      </w:r>
      <w:r>
        <w:rPr>
          <w:rFonts w:hint="default" w:ascii="Times New Roman" w:hAnsi="Times New Roman" w:eastAsia="仿宋_GB2312" w:cs="Times New Roman"/>
          <w:i w:val="0"/>
          <w:caps w:val="0"/>
          <w:color w:val="070707"/>
          <w:spacing w:val="0"/>
          <w:sz w:val="32"/>
          <w:szCs w:val="32"/>
          <w:lang w:eastAsia="zh-CN"/>
        </w:rPr>
        <w:t>租赁费</w:t>
      </w:r>
      <w:r>
        <w:rPr>
          <w:rFonts w:hint="default" w:ascii="Times New Roman" w:hAnsi="Times New Roman" w:eastAsia="仿宋_GB2312" w:cs="Times New Roman"/>
          <w:i w:val="0"/>
          <w:caps w:val="0"/>
          <w:color w:val="070707"/>
          <w:spacing w:val="0"/>
          <w:sz w:val="32"/>
          <w:szCs w:val="32"/>
        </w:rPr>
        <w:t>、会议费、公务接待费</w:t>
      </w:r>
      <w:r>
        <w:rPr>
          <w:rFonts w:hint="default" w:ascii="Times New Roman" w:hAnsi="Times New Roman" w:eastAsia="仿宋_GB2312" w:cs="Times New Roman"/>
          <w:i w:val="0"/>
          <w:caps w:val="0"/>
          <w:color w:val="070707"/>
          <w:spacing w:val="0"/>
          <w:sz w:val="32"/>
          <w:szCs w:val="32"/>
          <w:lang w:eastAsia="zh-CN"/>
        </w:rPr>
        <w:t>、工会经费、</w:t>
      </w:r>
      <w:r>
        <w:rPr>
          <w:rFonts w:hint="default" w:ascii="Times New Roman" w:hAnsi="Times New Roman" w:eastAsia="仿宋_GB2312" w:cs="Times New Roman"/>
          <w:i w:val="0"/>
          <w:caps w:val="0"/>
          <w:color w:val="070707"/>
          <w:spacing w:val="0"/>
          <w:sz w:val="32"/>
          <w:szCs w:val="32"/>
        </w:rPr>
        <w:t>福利费、公务用车运行维护费、其他交通费用、其他商品和服务支出</w:t>
      </w:r>
      <w:r>
        <w:rPr>
          <w:rFonts w:hint="eastAsia" w:ascii="Times New Roman" w:hAnsi="Times New Roman" w:eastAsia="仿宋_GB2312" w:cs="Times New Roman"/>
          <w:i w:val="0"/>
          <w:caps w:val="0"/>
          <w:color w:val="070707"/>
          <w:spacing w:val="0"/>
          <w:sz w:val="32"/>
          <w:szCs w:val="32"/>
          <w:lang w:eastAsia="zh-CN"/>
        </w:rPr>
        <w:t>。</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七、</w:t>
      </w:r>
      <w:r>
        <w:rPr>
          <w:rFonts w:hint="default" w:ascii="Times New Roman" w:hAnsi="Times New Roman" w:eastAsia="黑体" w:cs="Times New Roman"/>
          <w:i w:val="0"/>
          <w:caps w:val="0"/>
          <w:color w:val="070707"/>
          <w:spacing w:val="0"/>
          <w:sz w:val="32"/>
          <w:szCs w:val="32"/>
          <w:lang w:eastAsia="zh-CN"/>
        </w:rPr>
        <w:t>财政拨款预算</w:t>
      </w:r>
      <w:r>
        <w:rPr>
          <w:rFonts w:hint="default" w:ascii="Times New Roman" w:hAnsi="Times New Roman" w:eastAsia="黑体" w:cs="Times New Roman"/>
          <w:i w:val="0"/>
          <w:caps w:val="0"/>
          <w:color w:val="070707"/>
          <w:spacing w:val="0"/>
          <w:sz w:val="32"/>
          <w:szCs w:val="32"/>
        </w:rPr>
        <w:t>“三公”经费支出</w:t>
      </w:r>
      <w:r>
        <w:rPr>
          <w:rFonts w:hint="default" w:ascii="Times New Roman" w:hAnsi="Times New Roman" w:eastAsia="黑体" w:cs="Times New Roman"/>
          <w:i w:val="0"/>
          <w:caps w:val="0"/>
          <w:color w:val="070707"/>
          <w:spacing w:val="0"/>
          <w:sz w:val="32"/>
          <w:szCs w:val="32"/>
          <w:lang w:eastAsia="zh-CN"/>
        </w:rPr>
        <w:t>情况</w:t>
      </w:r>
      <w:r>
        <w:rPr>
          <w:rFonts w:hint="default" w:ascii="Times New Roman" w:hAnsi="Times New Roman" w:eastAsia="黑体" w:cs="Times New Roman"/>
          <w:i w:val="0"/>
          <w:caps w:val="0"/>
          <w:color w:val="070707"/>
          <w:spacing w:val="0"/>
          <w:sz w:val="32"/>
          <w:szCs w:val="32"/>
        </w:rPr>
        <w:t>说明</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eastAsia" w:ascii="Times New Roman" w:hAnsi="Times New Roman" w:eastAsia="仿宋_GB2312" w:cs="Times New Roman"/>
          <w:i w:val="0"/>
          <w:caps w:val="0"/>
          <w:color w:val="070707"/>
          <w:spacing w:val="0"/>
          <w:sz w:val="32"/>
          <w:szCs w:val="32"/>
          <w:lang w:val="en-US" w:eastAsia="zh-CN"/>
        </w:rPr>
        <w:t>陕西省通信管理局</w:t>
      </w:r>
      <w:r>
        <w:rPr>
          <w:rFonts w:hint="default" w:ascii="Times New Roman" w:hAnsi="Times New Roman" w:eastAsia="仿宋_GB2312" w:cs="Times New Roman"/>
          <w:i w:val="0"/>
          <w:caps w:val="0"/>
          <w:color w:val="070707"/>
          <w:spacing w:val="0"/>
          <w:sz w:val="32"/>
          <w:szCs w:val="32"/>
        </w:rPr>
        <w:t>202</w:t>
      </w:r>
      <w:r>
        <w:rPr>
          <w:rFonts w:hint="default" w:ascii="Times New Roman" w:hAnsi="Times New Roman" w:eastAsia="仿宋_GB2312" w:cs="Times New Roman"/>
          <w:i w:val="0"/>
          <w:caps w:val="0"/>
          <w:color w:val="070707"/>
          <w:spacing w:val="0"/>
          <w:sz w:val="32"/>
          <w:szCs w:val="32"/>
          <w:lang w:val="en-US" w:eastAsia="zh-CN"/>
        </w:rPr>
        <w:t>3</w:t>
      </w:r>
      <w:r>
        <w:rPr>
          <w:rFonts w:hint="default" w:ascii="Times New Roman" w:hAnsi="Times New Roman" w:eastAsia="仿宋_GB2312" w:cs="Times New Roman"/>
          <w:i w:val="0"/>
          <w:caps w:val="0"/>
          <w:color w:val="070707"/>
          <w:spacing w:val="0"/>
          <w:sz w:val="32"/>
          <w:szCs w:val="32"/>
        </w:rPr>
        <w:t>年“三公”经费财政拨款预算</w:t>
      </w:r>
      <w:r>
        <w:rPr>
          <w:rFonts w:hint="default" w:ascii="Times New Roman" w:hAnsi="Times New Roman" w:eastAsia="仿宋_GB2312" w:cs="Times New Roman"/>
          <w:i w:val="0"/>
          <w:caps w:val="0"/>
          <w:color w:val="070707"/>
          <w:spacing w:val="0"/>
          <w:sz w:val="32"/>
          <w:szCs w:val="32"/>
          <w:lang w:eastAsia="zh-CN"/>
        </w:rPr>
        <w:t>数</w:t>
      </w:r>
      <w:r>
        <w:rPr>
          <w:rFonts w:hint="default" w:ascii="Times New Roman" w:hAnsi="Times New Roman" w:eastAsia="仿宋_GB2312" w:cs="Times New Roman"/>
          <w:i w:val="0"/>
          <w:caps w:val="0"/>
          <w:color w:val="070707"/>
          <w:spacing w:val="0"/>
          <w:sz w:val="32"/>
          <w:szCs w:val="32"/>
          <w:lang w:val="en-US" w:eastAsia="zh-CN"/>
        </w:rPr>
        <w:t>2</w:t>
      </w:r>
      <w:r>
        <w:rPr>
          <w:rFonts w:hint="eastAsia" w:ascii="Times New Roman" w:hAnsi="Times New Roman" w:eastAsia="仿宋_GB2312" w:cs="Times New Roman"/>
          <w:i w:val="0"/>
          <w:caps w:val="0"/>
          <w:color w:val="070707"/>
          <w:spacing w:val="0"/>
          <w:sz w:val="32"/>
          <w:szCs w:val="32"/>
          <w:lang w:val="en-US" w:eastAsia="zh-CN"/>
        </w:rPr>
        <w:t>4</w:t>
      </w:r>
      <w:r>
        <w:rPr>
          <w:rFonts w:hint="default" w:ascii="Times New Roman" w:hAnsi="Times New Roman" w:eastAsia="仿宋_GB2312" w:cs="Times New Roman"/>
          <w:i w:val="0"/>
          <w:caps w:val="0"/>
          <w:color w:val="070707"/>
          <w:spacing w:val="0"/>
          <w:sz w:val="32"/>
          <w:szCs w:val="32"/>
          <w:lang w:val="en-US" w:eastAsia="zh-CN"/>
        </w:rPr>
        <w:t>.00</w:t>
      </w:r>
      <w:r>
        <w:rPr>
          <w:rFonts w:hint="default" w:ascii="Times New Roman" w:hAnsi="Times New Roman" w:eastAsia="仿宋_GB2312" w:cs="Times New Roman"/>
          <w:i w:val="0"/>
          <w:caps w:val="0"/>
          <w:color w:val="070707"/>
          <w:spacing w:val="0"/>
          <w:sz w:val="32"/>
          <w:szCs w:val="32"/>
        </w:rPr>
        <w:t>万元,</w:t>
      </w:r>
      <w:r>
        <w:rPr>
          <w:rFonts w:hint="default" w:ascii="Times New Roman" w:hAnsi="Times New Roman" w:eastAsia="仿宋_GB2312" w:cs="Times New Roman"/>
          <w:i w:val="0"/>
          <w:caps w:val="0"/>
          <w:color w:val="070707"/>
          <w:spacing w:val="0"/>
          <w:sz w:val="32"/>
          <w:szCs w:val="32"/>
          <w:lang w:eastAsia="zh-CN"/>
        </w:rPr>
        <w:t>与</w:t>
      </w:r>
      <w:r>
        <w:rPr>
          <w:rFonts w:hint="default" w:ascii="Times New Roman" w:hAnsi="Times New Roman" w:eastAsia="仿宋_GB2312" w:cs="Times New Roman"/>
          <w:i w:val="0"/>
          <w:caps w:val="0"/>
          <w:color w:val="070707"/>
          <w:spacing w:val="0"/>
          <w:sz w:val="32"/>
          <w:szCs w:val="32"/>
          <w:lang w:val="en-US" w:eastAsia="zh-CN"/>
        </w:rPr>
        <w:t>2022年预算数一致。</w:t>
      </w:r>
      <w:r>
        <w:rPr>
          <w:rFonts w:hint="default" w:ascii="Times New Roman" w:hAnsi="Times New Roman" w:eastAsia="仿宋_GB2312" w:cs="Times New Roman"/>
          <w:i w:val="0"/>
          <w:caps w:val="0"/>
          <w:color w:val="070707"/>
          <w:spacing w:val="0"/>
          <w:sz w:val="32"/>
          <w:szCs w:val="32"/>
        </w:rPr>
        <w:t>其中：公务用车运行费</w:t>
      </w:r>
      <w:r>
        <w:rPr>
          <w:rFonts w:hint="default" w:ascii="Times New Roman" w:hAnsi="Times New Roman" w:eastAsia="仿宋_GB2312" w:cs="Times New Roman"/>
          <w:i w:val="0"/>
          <w:caps w:val="0"/>
          <w:color w:val="070707"/>
          <w:spacing w:val="0"/>
          <w:sz w:val="32"/>
          <w:szCs w:val="32"/>
          <w:lang w:val="en-US" w:eastAsia="zh-CN"/>
        </w:rPr>
        <w:t>21.00</w:t>
      </w:r>
      <w:r>
        <w:rPr>
          <w:rFonts w:hint="default" w:ascii="Times New Roman" w:hAnsi="Times New Roman" w:eastAsia="仿宋_GB2312" w:cs="Times New Roman"/>
          <w:i w:val="0"/>
          <w:caps w:val="0"/>
          <w:color w:val="070707"/>
          <w:spacing w:val="0"/>
          <w:sz w:val="32"/>
          <w:szCs w:val="32"/>
        </w:rPr>
        <w:t>万元，主要用于维护公务车辆；公务接待费</w:t>
      </w:r>
      <w:r>
        <w:rPr>
          <w:rFonts w:hint="eastAsia" w:ascii="Times New Roman" w:hAnsi="Times New Roman" w:eastAsia="仿宋_GB2312" w:cs="Times New Roman"/>
          <w:i w:val="0"/>
          <w:caps w:val="0"/>
          <w:color w:val="070707"/>
          <w:spacing w:val="0"/>
          <w:sz w:val="32"/>
          <w:szCs w:val="32"/>
          <w:lang w:val="en-US" w:eastAsia="zh-CN"/>
        </w:rPr>
        <w:t>3</w:t>
      </w:r>
      <w:r>
        <w:rPr>
          <w:rFonts w:hint="default" w:ascii="Times New Roman" w:hAnsi="Times New Roman" w:eastAsia="仿宋_GB2312" w:cs="Times New Roman"/>
          <w:i w:val="0"/>
          <w:caps w:val="0"/>
          <w:color w:val="070707"/>
          <w:spacing w:val="0"/>
          <w:sz w:val="32"/>
          <w:szCs w:val="32"/>
        </w:rPr>
        <w:t>万元，主要用于与国内相关单位业务交流、技术探讨，接受相关部门调研指导等工作。</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iCs w:val="0"/>
          <w:caps w:val="0"/>
          <w:color w:val="070707"/>
          <w:spacing w:val="0"/>
          <w:sz w:val="32"/>
          <w:szCs w:val="32"/>
          <w:lang w:eastAsia="zh-CN"/>
        </w:rPr>
        <w:t>八</w:t>
      </w:r>
      <w:r>
        <w:rPr>
          <w:rFonts w:hint="default" w:ascii="Times New Roman" w:hAnsi="Times New Roman" w:eastAsia="黑体" w:cs="Times New Roman"/>
          <w:i w:val="0"/>
          <w:iCs w:val="0"/>
          <w:caps w:val="0"/>
          <w:color w:val="070707"/>
          <w:spacing w:val="0"/>
          <w:sz w:val="32"/>
          <w:szCs w:val="32"/>
        </w:rPr>
        <w:t>、其他重要事项情况说明</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iCs w:val="0"/>
          <w:caps w:val="0"/>
          <w:color w:val="070707"/>
          <w:spacing w:val="0"/>
          <w:sz w:val="32"/>
          <w:szCs w:val="32"/>
        </w:rPr>
      </w:pPr>
      <w:r>
        <w:rPr>
          <w:rFonts w:hint="default" w:ascii="Times New Roman" w:hAnsi="Times New Roman" w:eastAsia="仿宋_GB2312" w:cs="Times New Roman"/>
          <w:i w:val="0"/>
          <w:iCs w:val="0"/>
          <w:caps w:val="0"/>
          <w:color w:val="070707"/>
          <w:spacing w:val="0"/>
          <w:sz w:val="32"/>
          <w:szCs w:val="32"/>
        </w:rPr>
        <w:t>（</w:t>
      </w:r>
      <w:r>
        <w:rPr>
          <w:rFonts w:hint="default" w:ascii="Times New Roman" w:hAnsi="Times New Roman" w:eastAsia="仿宋_GB2312" w:cs="Times New Roman"/>
          <w:i w:val="0"/>
          <w:iCs w:val="0"/>
          <w:caps w:val="0"/>
          <w:color w:val="070707"/>
          <w:spacing w:val="0"/>
          <w:sz w:val="32"/>
          <w:szCs w:val="32"/>
          <w:lang w:eastAsia="zh-CN"/>
        </w:rPr>
        <w:t>一</w:t>
      </w:r>
      <w:r>
        <w:rPr>
          <w:rFonts w:hint="default" w:ascii="Times New Roman" w:hAnsi="Times New Roman" w:eastAsia="仿宋_GB2312" w:cs="Times New Roman"/>
          <w:i w:val="0"/>
          <w:iCs w:val="0"/>
          <w:caps w:val="0"/>
          <w:color w:val="070707"/>
          <w:spacing w:val="0"/>
          <w:sz w:val="32"/>
          <w:szCs w:val="32"/>
        </w:rPr>
        <w:t>）机关运行经费</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iCs w:val="0"/>
          <w:caps w:val="0"/>
          <w:color w:val="070707"/>
          <w:spacing w:val="0"/>
          <w:sz w:val="32"/>
          <w:szCs w:val="32"/>
        </w:rPr>
      </w:pPr>
      <w:r>
        <w:rPr>
          <w:rFonts w:hint="default" w:ascii="Times New Roman" w:hAnsi="Times New Roman" w:eastAsia="仿宋_GB2312" w:cs="Times New Roman"/>
          <w:i w:val="0"/>
          <w:iCs w:val="0"/>
          <w:caps w:val="0"/>
          <w:color w:val="070707"/>
          <w:spacing w:val="0"/>
          <w:sz w:val="32"/>
          <w:szCs w:val="32"/>
        </w:rPr>
        <w:t>202</w:t>
      </w:r>
      <w:r>
        <w:rPr>
          <w:rFonts w:hint="default" w:ascii="Times New Roman" w:hAnsi="Times New Roman" w:eastAsia="仿宋_GB2312" w:cs="Times New Roman"/>
          <w:i w:val="0"/>
          <w:iCs w:val="0"/>
          <w:caps w:val="0"/>
          <w:color w:val="070707"/>
          <w:spacing w:val="0"/>
          <w:sz w:val="32"/>
          <w:szCs w:val="32"/>
          <w:lang w:val="en-US" w:eastAsia="zh-CN"/>
        </w:rPr>
        <w:t>3</w:t>
      </w:r>
      <w:r>
        <w:rPr>
          <w:rFonts w:hint="default" w:ascii="Times New Roman" w:hAnsi="Times New Roman" w:eastAsia="仿宋_GB2312" w:cs="Times New Roman"/>
          <w:i w:val="0"/>
          <w:iCs w:val="0"/>
          <w:caps w:val="0"/>
          <w:color w:val="070707"/>
          <w:spacing w:val="0"/>
          <w:sz w:val="32"/>
          <w:szCs w:val="32"/>
        </w:rPr>
        <w:t>年</w:t>
      </w:r>
      <w:r>
        <w:rPr>
          <w:rFonts w:hint="default" w:ascii="Times New Roman" w:hAnsi="Times New Roman" w:eastAsia="仿宋_GB2312" w:cs="Times New Roman"/>
          <w:i w:val="0"/>
          <w:iCs w:val="0"/>
          <w:caps w:val="0"/>
          <w:color w:val="070707"/>
          <w:spacing w:val="0"/>
          <w:sz w:val="32"/>
          <w:szCs w:val="32"/>
          <w:lang w:eastAsia="zh-CN"/>
        </w:rPr>
        <w:t>度</w:t>
      </w:r>
      <w:r>
        <w:rPr>
          <w:rFonts w:hint="eastAsia" w:ascii="Times New Roman" w:hAnsi="Times New Roman" w:eastAsia="仿宋_GB2312" w:cs="Times New Roman"/>
          <w:i w:val="0"/>
          <w:iCs w:val="0"/>
          <w:caps w:val="0"/>
          <w:color w:val="070707"/>
          <w:spacing w:val="0"/>
          <w:sz w:val="32"/>
          <w:szCs w:val="32"/>
          <w:lang w:eastAsia="zh-CN"/>
        </w:rPr>
        <w:t>陕西省通信管理局</w:t>
      </w:r>
      <w:r>
        <w:rPr>
          <w:rFonts w:hint="default" w:ascii="Times New Roman" w:hAnsi="Times New Roman" w:eastAsia="仿宋_GB2312" w:cs="Times New Roman"/>
          <w:i w:val="0"/>
          <w:iCs w:val="0"/>
          <w:caps w:val="0"/>
          <w:color w:val="070707"/>
          <w:spacing w:val="0"/>
          <w:sz w:val="32"/>
          <w:szCs w:val="32"/>
          <w:lang w:eastAsia="zh-CN"/>
        </w:rPr>
        <w:t>通信管理局本级</w:t>
      </w:r>
      <w:r>
        <w:rPr>
          <w:rFonts w:hint="default" w:ascii="Times New Roman" w:hAnsi="Times New Roman" w:eastAsia="仿宋_GB2312" w:cs="Times New Roman"/>
          <w:i w:val="0"/>
          <w:iCs w:val="0"/>
          <w:caps w:val="0"/>
          <w:color w:val="070707"/>
          <w:spacing w:val="0"/>
          <w:sz w:val="32"/>
          <w:szCs w:val="32"/>
        </w:rPr>
        <w:t>机关运行经费财政拨款预算</w:t>
      </w:r>
      <w:r>
        <w:rPr>
          <w:rFonts w:hint="eastAsia" w:ascii="Times New Roman" w:hAnsi="Times New Roman" w:eastAsia="仿宋_GB2312" w:cs="Times New Roman"/>
          <w:i w:val="0"/>
          <w:iCs w:val="0"/>
          <w:caps w:val="0"/>
          <w:color w:val="070707"/>
          <w:spacing w:val="0"/>
          <w:sz w:val="32"/>
          <w:szCs w:val="32"/>
          <w:lang w:val="en-US" w:eastAsia="zh-CN"/>
        </w:rPr>
        <w:t>72.47</w:t>
      </w:r>
      <w:r>
        <w:rPr>
          <w:rFonts w:hint="default" w:ascii="Times New Roman" w:hAnsi="Times New Roman" w:eastAsia="仿宋_GB2312" w:cs="Times New Roman"/>
          <w:i w:val="0"/>
          <w:iCs w:val="0"/>
          <w:caps w:val="0"/>
          <w:color w:val="070707"/>
          <w:spacing w:val="0"/>
          <w:sz w:val="32"/>
          <w:szCs w:val="32"/>
        </w:rPr>
        <w:t>万元，</w:t>
      </w:r>
      <w:r>
        <w:rPr>
          <w:rFonts w:hint="eastAsia" w:ascii="Times New Roman" w:hAnsi="Times New Roman" w:eastAsia="仿宋_GB2312" w:cs="Times New Roman"/>
          <w:i w:val="0"/>
          <w:iCs w:val="0"/>
          <w:caps w:val="0"/>
          <w:color w:val="070707"/>
          <w:spacing w:val="0"/>
          <w:sz w:val="32"/>
          <w:szCs w:val="32"/>
          <w:lang w:eastAsia="zh-CN"/>
        </w:rPr>
        <w:t>比</w:t>
      </w:r>
      <w:r>
        <w:rPr>
          <w:rFonts w:hint="default" w:ascii="Times New Roman" w:hAnsi="Times New Roman" w:eastAsia="仿宋_GB2312" w:cs="Times New Roman"/>
          <w:i w:val="0"/>
          <w:iCs w:val="0"/>
          <w:caps w:val="0"/>
          <w:color w:val="070707"/>
          <w:spacing w:val="0"/>
          <w:sz w:val="32"/>
          <w:szCs w:val="32"/>
        </w:rPr>
        <w:t>202</w:t>
      </w:r>
      <w:r>
        <w:rPr>
          <w:rFonts w:hint="default" w:ascii="Times New Roman" w:hAnsi="Times New Roman" w:eastAsia="仿宋_GB2312" w:cs="Times New Roman"/>
          <w:i w:val="0"/>
          <w:iCs w:val="0"/>
          <w:caps w:val="0"/>
          <w:color w:val="070707"/>
          <w:spacing w:val="0"/>
          <w:sz w:val="32"/>
          <w:szCs w:val="32"/>
          <w:lang w:val="en-US" w:eastAsia="zh-CN"/>
        </w:rPr>
        <w:t>2</w:t>
      </w:r>
      <w:r>
        <w:rPr>
          <w:rFonts w:hint="default" w:ascii="Times New Roman" w:hAnsi="Times New Roman" w:eastAsia="仿宋_GB2312" w:cs="Times New Roman"/>
          <w:i w:val="0"/>
          <w:iCs w:val="0"/>
          <w:caps w:val="0"/>
          <w:color w:val="070707"/>
          <w:spacing w:val="0"/>
          <w:sz w:val="32"/>
          <w:szCs w:val="32"/>
        </w:rPr>
        <w:t>年预算</w:t>
      </w:r>
      <w:r>
        <w:rPr>
          <w:rFonts w:hint="default" w:ascii="Times New Roman" w:hAnsi="Times New Roman" w:eastAsia="仿宋_GB2312" w:cs="Times New Roman"/>
          <w:i w:val="0"/>
          <w:iCs w:val="0"/>
          <w:caps w:val="0"/>
          <w:color w:val="070707"/>
          <w:spacing w:val="0"/>
          <w:sz w:val="32"/>
          <w:szCs w:val="32"/>
          <w:lang w:eastAsia="zh-CN"/>
        </w:rPr>
        <w:t>数</w:t>
      </w:r>
      <w:r>
        <w:rPr>
          <w:rFonts w:hint="eastAsia" w:ascii="Times New Roman" w:hAnsi="Times New Roman" w:eastAsia="仿宋_GB2312" w:cs="Times New Roman"/>
          <w:i w:val="0"/>
          <w:iCs w:val="0"/>
          <w:caps w:val="0"/>
          <w:color w:val="070707"/>
          <w:spacing w:val="0"/>
          <w:sz w:val="32"/>
          <w:szCs w:val="32"/>
          <w:lang w:eastAsia="zh-CN"/>
        </w:rPr>
        <w:t>降低</w:t>
      </w:r>
      <w:r>
        <w:rPr>
          <w:rFonts w:hint="eastAsia" w:ascii="Times New Roman" w:hAnsi="Times New Roman" w:eastAsia="仿宋_GB2312" w:cs="Times New Roman"/>
          <w:i w:val="0"/>
          <w:iCs w:val="0"/>
          <w:caps w:val="0"/>
          <w:color w:val="070707"/>
          <w:spacing w:val="0"/>
          <w:sz w:val="32"/>
          <w:szCs w:val="32"/>
          <w:lang w:val="en-US" w:eastAsia="zh-CN"/>
        </w:rPr>
        <w:t>0.39万元</w:t>
      </w:r>
      <w:r>
        <w:rPr>
          <w:rFonts w:hint="default" w:ascii="Times New Roman" w:hAnsi="Times New Roman" w:eastAsia="仿宋_GB2312" w:cs="Times New Roman"/>
          <w:i w:val="0"/>
          <w:iCs w:val="0"/>
          <w:caps w:val="0"/>
          <w:color w:val="070707"/>
          <w:spacing w:val="0"/>
          <w:sz w:val="32"/>
          <w:szCs w:val="32"/>
        </w:rPr>
        <w:t>。</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iCs w:val="0"/>
          <w:caps w:val="0"/>
          <w:color w:val="070707"/>
          <w:spacing w:val="0"/>
          <w:sz w:val="32"/>
          <w:szCs w:val="32"/>
        </w:rPr>
      </w:pPr>
      <w:r>
        <w:rPr>
          <w:rFonts w:hint="default" w:ascii="Times New Roman" w:hAnsi="Times New Roman" w:eastAsia="仿宋_GB2312" w:cs="Times New Roman"/>
          <w:i w:val="0"/>
          <w:iCs w:val="0"/>
          <w:caps w:val="0"/>
          <w:color w:val="070707"/>
          <w:spacing w:val="0"/>
          <w:sz w:val="32"/>
          <w:szCs w:val="32"/>
        </w:rPr>
        <w:t>（</w:t>
      </w:r>
      <w:r>
        <w:rPr>
          <w:rFonts w:hint="default" w:ascii="Times New Roman" w:hAnsi="Times New Roman" w:eastAsia="仿宋_GB2312" w:cs="Times New Roman"/>
          <w:i w:val="0"/>
          <w:iCs w:val="0"/>
          <w:caps w:val="0"/>
          <w:color w:val="070707"/>
          <w:spacing w:val="0"/>
          <w:sz w:val="32"/>
          <w:szCs w:val="32"/>
          <w:lang w:eastAsia="zh-CN"/>
        </w:rPr>
        <w:t>二</w:t>
      </w:r>
      <w:r>
        <w:rPr>
          <w:rFonts w:hint="default" w:ascii="Times New Roman" w:hAnsi="Times New Roman" w:eastAsia="仿宋_GB2312" w:cs="Times New Roman"/>
          <w:i w:val="0"/>
          <w:iCs w:val="0"/>
          <w:caps w:val="0"/>
          <w:color w:val="070707"/>
          <w:spacing w:val="0"/>
          <w:sz w:val="32"/>
          <w:szCs w:val="32"/>
        </w:rPr>
        <w:t>）政府采购情况</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iCs w:val="0"/>
          <w:caps w:val="0"/>
          <w:color w:val="auto"/>
          <w:spacing w:val="0"/>
          <w:sz w:val="32"/>
          <w:szCs w:val="32"/>
        </w:rPr>
      </w:pPr>
      <w:r>
        <w:rPr>
          <w:rFonts w:hint="default" w:ascii="Times New Roman" w:hAnsi="Times New Roman" w:eastAsia="仿宋_GB2312" w:cs="Times New Roman"/>
          <w:i w:val="0"/>
          <w:iCs w:val="0"/>
          <w:caps w:val="0"/>
          <w:color w:val="auto"/>
          <w:spacing w:val="0"/>
          <w:sz w:val="32"/>
          <w:szCs w:val="32"/>
        </w:rPr>
        <w:t>202</w:t>
      </w:r>
      <w:r>
        <w:rPr>
          <w:rFonts w:hint="default" w:ascii="Times New Roman" w:hAnsi="Times New Roman" w:eastAsia="仿宋_GB2312" w:cs="Times New Roman"/>
          <w:i w:val="0"/>
          <w:iCs w:val="0"/>
          <w:caps w:val="0"/>
          <w:color w:val="auto"/>
          <w:spacing w:val="0"/>
          <w:sz w:val="32"/>
          <w:szCs w:val="32"/>
          <w:lang w:val="en-US" w:eastAsia="zh-CN"/>
        </w:rPr>
        <w:t>3</w:t>
      </w:r>
      <w:r>
        <w:rPr>
          <w:rFonts w:hint="default" w:ascii="Times New Roman" w:hAnsi="Times New Roman" w:eastAsia="仿宋_GB2312" w:cs="Times New Roman"/>
          <w:i w:val="0"/>
          <w:iCs w:val="0"/>
          <w:caps w:val="0"/>
          <w:color w:val="auto"/>
          <w:spacing w:val="0"/>
          <w:sz w:val="32"/>
          <w:szCs w:val="32"/>
        </w:rPr>
        <w:t>年</w:t>
      </w:r>
      <w:r>
        <w:rPr>
          <w:rFonts w:hint="default" w:ascii="Times New Roman" w:hAnsi="Times New Roman" w:eastAsia="仿宋_GB2312" w:cs="Times New Roman"/>
          <w:i w:val="0"/>
          <w:iCs w:val="0"/>
          <w:caps w:val="0"/>
          <w:color w:val="auto"/>
          <w:spacing w:val="0"/>
          <w:sz w:val="32"/>
          <w:szCs w:val="32"/>
          <w:lang w:eastAsia="zh-CN"/>
        </w:rPr>
        <w:t>度</w:t>
      </w:r>
      <w:r>
        <w:rPr>
          <w:rFonts w:hint="eastAsia" w:ascii="Times New Roman" w:hAnsi="Times New Roman" w:eastAsia="仿宋_GB2312" w:cs="Times New Roman"/>
          <w:i w:val="0"/>
          <w:iCs w:val="0"/>
          <w:caps w:val="0"/>
          <w:color w:val="auto"/>
          <w:spacing w:val="0"/>
          <w:sz w:val="32"/>
          <w:szCs w:val="32"/>
          <w:lang w:eastAsia="zh-CN"/>
        </w:rPr>
        <w:t>陕西省通信管理局</w:t>
      </w:r>
      <w:r>
        <w:rPr>
          <w:rFonts w:hint="default" w:ascii="Times New Roman" w:hAnsi="Times New Roman" w:eastAsia="仿宋_GB2312" w:cs="Times New Roman"/>
          <w:i w:val="0"/>
          <w:iCs w:val="0"/>
          <w:caps w:val="0"/>
          <w:color w:val="auto"/>
          <w:spacing w:val="0"/>
          <w:sz w:val="32"/>
          <w:szCs w:val="32"/>
          <w:lang w:eastAsia="zh-CN"/>
        </w:rPr>
        <w:t>通信管理局</w:t>
      </w:r>
      <w:r>
        <w:rPr>
          <w:rFonts w:hint="default" w:ascii="Times New Roman" w:hAnsi="Times New Roman" w:eastAsia="仿宋_GB2312" w:cs="Times New Roman"/>
          <w:i w:val="0"/>
          <w:iCs w:val="0"/>
          <w:caps w:val="0"/>
          <w:color w:val="auto"/>
          <w:spacing w:val="0"/>
          <w:sz w:val="32"/>
          <w:szCs w:val="32"/>
        </w:rPr>
        <w:t>政府采购预算总额</w:t>
      </w:r>
      <w:r>
        <w:rPr>
          <w:rFonts w:hint="eastAsia" w:ascii="Times New Roman" w:hAnsi="Times New Roman" w:eastAsia="仿宋_GB2312" w:cs="Times New Roman"/>
          <w:i w:val="0"/>
          <w:iCs w:val="0"/>
          <w:caps w:val="0"/>
          <w:color w:val="auto"/>
          <w:spacing w:val="0"/>
          <w:sz w:val="32"/>
          <w:szCs w:val="32"/>
          <w:lang w:val="en-US" w:eastAsia="zh-CN"/>
        </w:rPr>
        <w:t>305.66</w:t>
      </w:r>
      <w:r>
        <w:rPr>
          <w:rFonts w:hint="default" w:ascii="Times New Roman" w:hAnsi="Times New Roman" w:eastAsia="仿宋_GB2312" w:cs="Times New Roman"/>
          <w:i w:val="0"/>
          <w:iCs w:val="0"/>
          <w:caps w:val="0"/>
          <w:color w:val="auto"/>
          <w:spacing w:val="0"/>
          <w:sz w:val="32"/>
          <w:szCs w:val="32"/>
        </w:rPr>
        <w:t>万元，其中：政府采购货物预算</w:t>
      </w:r>
      <w:r>
        <w:rPr>
          <w:rFonts w:hint="eastAsia" w:ascii="Times New Roman" w:hAnsi="Times New Roman" w:eastAsia="仿宋_GB2312" w:cs="Times New Roman"/>
          <w:i w:val="0"/>
          <w:iCs w:val="0"/>
          <w:caps w:val="0"/>
          <w:color w:val="auto"/>
          <w:spacing w:val="0"/>
          <w:sz w:val="32"/>
          <w:szCs w:val="32"/>
          <w:lang w:val="en-US" w:eastAsia="zh-CN"/>
        </w:rPr>
        <w:t>16.66</w:t>
      </w:r>
      <w:r>
        <w:rPr>
          <w:rFonts w:hint="default" w:ascii="Times New Roman" w:hAnsi="Times New Roman" w:eastAsia="仿宋_GB2312" w:cs="Times New Roman"/>
          <w:i w:val="0"/>
          <w:iCs w:val="0"/>
          <w:caps w:val="0"/>
          <w:color w:val="auto"/>
          <w:spacing w:val="0"/>
          <w:sz w:val="32"/>
          <w:szCs w:val="32"/>
        </w:rPr>
        <w:t>万元、政府采购服务预算</w:t>
      </w:r>
      <w:r>
        <w:rPr>
          <w:rFonts w:hint="eastAsia" w:ascii="Times New Roman" w:hAnsi="Times New Roman" w:eastAsia="仿宋_GB2312" w:cs="Times New Roman"/>
          <w:i w:val="0"/>
          <w:iCs w:val="0"/>
          <w:caps w:val="0"/>
          <w:color w:val="auto"/>
          <w:spacing w:val="0"/>
          <w:sz w:val="32"/>
          <w:szCs w:val="32"/>
          <w:lang w:val="en-US" w:eastAsia="zh-CN"/>
        </w:rPr>
        <w:t>289</w:t>
      </w:r>
      <w:r>
        <w:rPr>
          <w:rFonts w:hint="default" w:ascii="Times New Roman" w:hAnsi="Times New Roman" w:eastAsia="仿宋_GB2312" w:cs="Times New Roman"/>
          <w:i w:val="0"/>
          <w:iCs w:val="0"/>
          <w:caps w:val="0"/>
          <w:color w:val="auto"/>
          <w:spacing w:val="0"/>
          <w:sz w:val="32"/>
          <w:szCs w:val="32"/>
        </w:rPr>
        <w:t>万元。</w:t>
      </w:r>
      <w:r>
        <w:rPr>
          <w:rFonts w:hint="default" w:ascii="Times New Roman" w:hAnsi="Times New Roman" w:eastAsia="仿宋_GB2312" w:cs="Times New Roman"/>
          <w:i w:val="0"/>
          <w:iCs w:val="0"/>
          <w:caps w:val="0"/>
          <w:color w:val="auto"/>
          <w:spacing w:val="0"/>
          <w:sz w:val="32"/>
          <w:szCs w:val="32"/>
          <w:lang w:eastAsia="zh-CN"/>
        </w:rPr>
        <w:t>此次</w:t>
      </w:r>
      <w:r>
        <w:rPr>
          <w:rFonts w:hint="default" w:ascii="Times New Roman" w:hAnsi="Times New Roman" w:eastAsia="仿宋_GB2312" w:cs="Times New Roman"/>
          <w:i w:val="0"/>
          <w:iCs w:val="0"/>
          <w:caps w:val="0"/>
          <w:color w:val="auto"/>
          <w:spacing w:val="0"/>
          <w:sz w:val="32"/>
          <w:szCs w:val="32"/>
        </w:rPr>
        <w:t>公开的政府采购预算金额的计算口径为202</w:t>
      </w:r>
      <w:r>
        <w:rPr>
          <w:rFonts w:hint="default" w:ascii="Times New Roman" w:hAnsi="Times New Roman" w:eastAsia="仿宋_GB2312" w:cs="Times New Roman"/>
          <w:i w:val="0"/>
          <w:iCs w:val="0"/>
          <w:caps w:val="0"/>
          <w:color w:val="auto"/>
          <w:spacing w:val="0"/>
          <w:sz w:val="32"/>
          <w:szCs w:val="32"/>
          <w:lang w:val="en-US" w:eastAsia="zh-CN"/>
        </w:rPr>
        <w:t>3</w:t>
      </w:r>
      <w:r>
        <w:rPr>
          <w:rFonts w:hint="default" w:ascii="Times New Roman" w:hAnsi="Times New Roman" w:eastAsia="仿宋_GB2312" w:cs="Times New Roman"/>
          <w:i w:val="0"/>
          <w:iCs w:val="0"/>
          <w:caps w:val="0"/>
          <w:color w:val="auto"/>
          <w:spacing w:val="0"/>
          <w:sz w:val="32"/>
          <w:szCs w:val="32"/>
        </w:rPr>
        <w:t>年本</w:t>
      </w:r>
      <w:r>
        <w:rPr>
          <w:rFonts w:hint="default" w:ascii="Times New Roman" w:hAnsi="Times New Roman" w:eastAsia="仿宋_GB2312" w:cs="Times New Roman"/>
          <w:i w:val="0"/>
          <w:iCs w:val="0"/>
          <w:caps w:val="0"/>
          <w:color w:val="auto"/>
          <w:spacing w:val="0"/>
          <w:sz w:val="32"/>
          <w:szCs w:val="32"/>
          <w:lang w:eastAsia="zh-CN"/>
        </w:rPr>
        <w:t>单位</w:t>
      </w:r>
      <w:r>
        <w:rPr>
          <w:rFonts w:hint="default" w:ascii="Times New Roman" w:hAnsi="Times New Roman" w:eastAsia="仿宋_GB2312" w:cs="Times New Roman"/>
          <w:i w:val="0"/>
          <w:iCs w:val="0"/>
          <w:caps w:val="0"/>
          <w:color w:val="auto"/>
          <w:spacing w:val="0"/>
          <w:sz w:val="32"/>
          <w:szCs w:val="32"/>
        </w:rPr>
        <w:t>基本支出、项目支出中用于政府采购的金额之和。</w:t>
      </w:r>
    </w:p>
    <w:p>
      <w:pPr>
        <w:pStyle w:val="9"/>
        <w:widowControl/>
        <w:numPr>
          <w:ilvl w:val="0"/>
          <w:numId w:val="1"/>
        </w:numPr>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iCs w:val="0"/>
          <w:caps w:val="0"/>
          <w:color w:val="auto"/>
          <w:spacing w:val="0"/>
          <w:sz w:val="32"/>
          <w:szCs w:val="32"/>
          <w:lang w:eastAsia="zh-CN"/>
        </w:rPr>
      </w:pPr>
      <w:r>
        <w:rPr>
          <w:rFonts w:hint="default" w:ascii="Times New Roman" w:hAnsi="Times New Roman" w:eastAsia="仿宋_GB2312" w:cs="Times New Roman"/>
          <w:i w:val="0"/>
          <w:iCs w:val="0"/>
          <w:caps w:val="0"/>
          <w:color w:val="auto"/>
          <w:spacing w:val="0"/>
          <w:sz w:val="32"/>
          <w:szCs w:val="32"/>
          <w:lang w:eastAsia="zh-CN"/>
        </w:rPr>
        <w:t>国有资产占有使用情况</w:t>
      </w:r>
    </w:p>
    <w:p>
      <w:pPr>
        <w:pStyle w:val="9"/>
        <w:widowControl/>
        <w:numPr>
          <w:ilvl w:val="0"/>
          <w:numId w:val="0"/>
        </w:numPr>
        <w:pBdr>
          <w:top w:val="none" w:color="auto" w:sz="0" w:space="0"/>
          <w:left w:val="none" w:color="auto" w:sz="0" w:space="0"/>
          <w:bottom w:val="none" w:color="auto" w:sz="0" w:space="0"/>
          <w:right w:val="none" w:color="auto" w:sz="0" w:space="0"/>
        </w:pBdr>
        <w:spacing w:before="0" w:beforeAutospacing="0" w:after="0" w:afterAutospacing="0" w:line="27" w:lineRule="atLeast"/>
        <w:ind w:right="0" w:rightChars="0" w:firstLine="640" w:firstLineChars="200"/>
        <w:jc w:val="both"/>
        <w:rPr>
          <w:rFonts w:hint="default" w:ascii="Times New Roman" w:hAnsi="Times New Roman" w:eastAsia="仿宋_GB2312" w:cs="Times New Roman"/>
          <w:i w:val="0"/>
          <w:iCs w:val="0"/>
          <w:caps w:val="0"/>
          <w:color w:val="auto"/>
          <w:spacing w:val="0"/>
          <w:sz w:val="32"/>
          <w:szCs w:val="32"/>
          <w:lang w:val="en-US" w:eastAsia="zh-CN"/>
        </w:rPr>
      </w:pPr>
      <w:r>
        <w:rPr>
          <w:rFonts w:hint="default" w:ascii="Times New Roman" w:hAnsi="Times New Roman" w:eastAsia="仿宋_GB2312" w:cs="Times New Roman"/>
          <w:i w:val="0"/>
          <w:iCs w:val="0"/>
          <w:caps w:val="0"/>
          <w:color w:val="auto"/>
          <w:spacing w:val="0"/>
          <w:sz w:val="32"/>
          <w:szCs w:val="32"/>
          <w:lang w:eastAsia="zh-CN"/>
        </w:rPr>
        <w:t>截至</w:t>
      </w:r>
      <w:r>
        <w:rPr>
          <w:rFonts w:hint="default" w:ascii="Times New Roman" w:hAnsi="Times New Roman" w:eastAsia="仿宋_GB2312" w:cs="Times New Roman"/>
          <w:i w:val="0"/>
          <w:iCs w:val="0"/>
          <w:caps w:val="0"/>
          <w:color w:val="auto"/>
          <w:spacing w:val="0"/>
          <w:sz w:val="32"/>
          <w:szCs w:val="32"/>
          <w:lang w:val="en-US" w:eastAsia="zh-CN"/>
        </w:rPr>
        <w:t>2022年8月31日，</w:t>
      </w:r>
      <w:r>
        <w:rPr>
          <w:rFonts w:hint="eastAsia" w:ascii="Times New Roman" w:hAnsi="Times New Roman" w:eastAsia="仿宋_GB2312" w:cs="Times New Roman"/>
          <w:i w:val="0"/>
          <w:iCs w:val="0"/>
          <w:caps w:val="0"/>
          <w:color w:val="auto"/>
          <w:spacing w:val="0"/>
          <w:sz w:val="32"/>
          <w:szCs w:val="32"/>
          <w:lang w:val="en-US" w:eastAsia="zh-CN"/>
        </w:rPr>
        <w:t>陕西省</w:t>
      </w:r>
      <w:r>
        <w:rPr>
          <w:rFonts w:hint="default" w:ascii="Times New Roman" w:hAnsi="Times New Roman" w:eastAsia="仿宋_GB2312" w:cs="Times New Roman"/>
          <w:i w:val="0"/>
          <w:iCs w:val="0"/>
          <w:caps w:val="0"/>
          <w:color w:val="auto"/>
          <w:spacing w:val="0"/>
          <w:sz w:val="32"/>
          <w:szCs w:val="32"/>
          <w:lang w:val="en-US" w:eastAsia="zh-CN"/>
        </w:rPr>
        <w:t>通信管理局共有车辆</w:t>
      </w:r>
      <w:r>
        <w:rPr>
          <w:rFonts w:hint="eastAsia" w:ascii="Times New Roman" w:hAnsi="Times New Roman" w:eastAsia="仿宋_GB2312" w:cs="Times New Roman"/>
          <w:i w:val="0"/>
          <w:iCs w:val="0"/>
          <w:caps w:val="0"/>
          <w:color w:val="auto"/>
          <w:spacing w:val="0"/>
          <w:sz w:val="32"/>
          <w:szCs w:val="32"/>
          <w:lang w:val="en-US" w:eastAsia="zh-CN"/>
        </w:rPr>
        <w:t>4</w:t>
      </w:r>
      <w:r>
        <w:rPr>
          <w:rFonts w:hint="default" w:ascii="Times New Roman" w:hAnsi="Times New Roman" w:eastAsia="仿宋_GB2312" w:cs="Times New Roman"/>
          <w:i w:val="0"/>
          <w:iCs w:val="0"/>
          <w:caps w:val="0"/>
          <w:color w:val="auto"/>
          <w:spacing w:val="0"/>
          <w:sz w:val="32"/>
          <w:szCs w:val="32"/>
          <w:lang w:val="en-US" w:eastAsia="zh-CN"/>
        </w:rPr>
        <w:t>辆，其中：</w:t>
      </w:r>
      <w:r>
        <w:rPr>
          <w:rFonts w:hint="eastAsia" w:ascii="Times New Roman" w:hAnsi="Times New Roman" w:eastAsia="仿宋_GB2312" w:cs="Times New Roman"/>
          <w:i w:val="0"/>
          <w:iCs w:val="0"/>
          <w:caps w:val="0"/>
          <w:color w:val="auto"/>
          <w:spacing w:val="0"/>
          <w:sz w:val="32"/>
          <w:szCs w:val="32"/>
          <w:lang w:val="en-US" w:eastAsia="zh-CN"/>
        </w:rPr>
        <w:t>主要领导干部用车1辆，</w:t>
      </w:r>
      <w:r>
        <w:rPr>
          <w:rFonts w:hint="default" w:ascii="Times New Roman" w:hAnsi="Times New Roman" w:eastAsia="仿宋_GB2312" w:cs="Times New Roman"/>
          <w:i w:val="0"/>
          <w:iCs w:val="0"/>
          <w:caps w:val="0"/>
          <w:color w:val="auto"/>
          <w:spacing w:val="0"/>
          <w:sz w:val="32"/>
          <w:szCs w:val="32"/>
          <w:lang w:val="en-US" w:eastAsia="zh-CN"/>
        </w:rPr>
        <w:t>机要通信用车1辆，</w:t>
      </w:r>
      <w:r>
        <w:rPr>
          <w:rFonts w:hint="eastAsia" w:ascii="Times New Roman" w:hAnsi="Times New Roman" w:eastAsia="仿宋_GB2312" w:cs="Times New Roman"/>
          <w:i w:val="0"/>
          <w:iCs w:val="0"/>
          <w:caps w:val="0"/>
          <w:color w:val="auto"/>
          <w:spacing w:val="0"/>
          <w:sz w:val="32"/>
          <w:szCs w:val="32"/>
          <w:lang w:val="en-US" w:eastAsia="zh-CN"/>
        </w:rPr>
        <w:t>应急保障用车1辆，离退休干部用车1辆。</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宋体" w:cs="Times New Roman"/>
          <w:i w:val="0"/>
          <w:caps w:val="0"/>
          <w:color w:val="070707"/>
          <w:spacing w:val="0"/>
          <w:sz w:val="24"/>
          <w:szCs w:val="24"/>
          <w:highlight w:val="yellow"/>
        </w:rPr>
      </w:pPr>
      <w:commentRangeStart w:id="0"/>
      <w:r>
        <w:rPr>
          <w:rFonts w:hint="default" w:ascii="Times New Roman" w:hAnsi="Times New Roman" w:eastAsia="仿宋_GB2312" w:cs="Times New Roman"/>
          <w:i w:val="0"/>
          <w:iCs w:val="0"/>
          <w:caps w:val="0"/>
          <w:color w:val="auto"/>
          <w:spacing w:val="0"/>
          <w:sz w:val="32"/>
          <w:szCs w:val="32"/>
          <w:lang w:eastAsia="zh-CN"/>
        </w:rPr>
        <w:t>（四）预算绩效管理情况</w:t>
      </w:r>
    </w:p>
    <w:p>
      <w:pPr>
        <w:pStyle w:val="5"/>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ind w:firstLine="640" w:firstLineChars="200"/>
        <w:jc w:val="both"/>
        <w:textAlignment w:val="auto"/>
        <w:rPr>
          <w:rFonts w:hint="default" w:ascii="Times New Roman" w:hAnsi="Times New Roman" w:eastAsia="仿宋_GB2312" w:cs="Times New Roman"/>
          <w:i w:val="0"/>
          <w:iCs w:val="0"/>
          <w:caps w:val="0"/>
          <w:color w:val="auto"/>
          <w:spacing w:val="0"/>
          <w:kern w:val="0"/>
          <w:sz w:val="32"/>
          <w:szCs w:val="32"/>
          <w:lang w:val="en-US" w:eastAsia="zh-CN" w:bidi="ar-SA"/>
        </w:rPr>
      </w:pPr>
      <w:r>
        <w:rPr>
          <w:rFonts w:hint="default" w:ascii="Times New Roman" w:hAnsi="Times New Roman" w:eastAsia="仿宋_GB2312" w:cs="Times New Roman"/>
          <w:i w:val="0"/>
          <w:iCs w:val="0"/>
          <w:caps w:val="0"/>
          <w:color w:val="auto"/>
          <w:spacing w:val="0"/>
          <w:kern w:val="0"/>
          <w:sz w:val="32"/>
          <w:szCs w:val="32"/>
          <w:lang w:val="en-US" w:eastAsia="zh-CN" w:bidi="ar-SA"/>
        </w:rPr>
        <w:t>2023年</w:t>
      </w:r>
      <w:r>
        <w:rPr>
          <w:rFonts w:hint="eastAsia" w:ascii="Times New Roman" w:hAnsi="Times New Roman" w:eastAsia="仿宋_GB2312" w:cs="Times New Roman"/>
          <w:i w:val="0"/>
          <w:iCs w:val="0"/>
          <w:caps w:val="0"/>
          <w:color w:val="auto"/>
          <w:spacing w:val="0"/>
          <w:kern w:val="0"/>
          <w:sz w:val="32"/>
          <w:szCs w:val="32"/>
          <w:lang w:val="en-US" w:eastAsia="zh-CN" w:bidi="ar-SA"/>
        </w:rPr>
        <w:t>陕西省通信管理局</w:t>
      </w:r>
      <w:r>
        <w:rPr>
          <w:rFonts w:hint="default" w:ascii="Times New Roman" w:hAnsi="Times New Roman" w:eastAsia="仿宋_GB2312" w:cs="Times New Roman"/>
          <w:i w:val="0"/>
          <w:iCs w:val="0"/>
          <w:caps w:val="0"/>
          <w:color w:val="auto"/>
          <w:spacing w:val="0"/>
          <w:kern w:val="0"/>
          <w:sz w:val="32"/>
          <w:szCs w:val="32"/>
          <w:lang w:val="en-US" w:eastAsia="zh-CN" w:bidi="ar-SA"/>
        </w:rPr>
        <w:t>对单位项目支出全面实施绩效目标管理，涉及预算拨款</w:t>
      </w:r>
      <w:r>
        <w:rPr>
          <w:rFonts w:hint="eastAsia" w:ascii="Times New Roman" w:hAnsi="Times New Roman" w:eastAsia="仿宋_GB2312" w:cs="Times New Roman"/>
          <w:i w:val="0"/>
          <w:iCs w:val="0"/>
          <w:caps w:val="0"/>
          <w:color w:val="auto"/>
          <w:spacing w:val="0"/>
          <w:kern w:val="0"/>
          <w:sz w:val="32"/>
          <w:szCs w:val="32"/>
          <w:lang w:val="en-US" w:eastAsia="zh-CN" w:bidi="ar-SA"/>
        </w:rPr>
        <w:t>1241.46</w:t>
      </w:r>
      <w:r>
        <w:rPr>
          <w:rFonts w:hint="default" w:ascii="Times New Roman" w:hAnsi="Times New Roman" w:eastAsia="仿宋_GB2312" w:cs="Times New Roman"/>
          <w:i w:val="0"/>
          <w:iCs w:val="0"/>
          <w:caps w:val="0"/>
          <w:color w:val="auto"/>
          <w:spacing w:val="0"/>
          <w:kern w:val="0"/>
          <w:sz w:val="32"/>
          <w:szCs w:val="32"/>
          <w:lang w:val="en-US" w:eastAsia="zh-CN" w:bidi="ar-SA"/>
        </w:rPr>
        <w:t>万元，项目</w:t>
      </w:r>
      <w:r>
        <w:rPr>
          <w:rFonts w:hint="eastAsia" w:ascii="Times New Roman" w:hAnsi="Times New Roman" w:eastAsia="仿宋_GB2312" w:cs="Times New Roman"/>
          <w:i w:val="0"/>
          <w:iCs w:val="0"/>
          <w:caps w:val="0"/>
          <w:color w:val="auto"/>
          <w:spacing w:val="0"/>
          <w:kern w:val="0"/>
          <w:sz w:val="32"/>
          <w:szCs w:val="32"/>
          <w:lang w:val="en-US" w:eastAsia="zh-CN" w:bidi="ar-SA"/>
        </w:rPr>
        <w:t>3</w:t>
      </w:r>
      <w:r>
        <w:rPr>
          <w:rFonts w:hint="default" w:ascii="Times New Roman" w:hAnsi="Times New Roman" w:eastAsia="仿宋_GB2312" w:cs="Times New Roman"/>
          <w:i w:val="0"/>
          <w:iCs w:val="0"/>
          <w:caps w:val="0"/>
          <w:color w:val="auto"/>
          <w:spacing w:val="0"/>
          <w:kern w:val="0"/>
          <w:sz w:val="32"/>
          <w:szCs w:val="32"/>
          <w:lang w:val="en-US" w:eastAsia="zh-CN" w:bidi="ar-SA"/>
        </w:rPr>
        <w:t>个。根据以前年度绩效评价结果，优化项目支出2023年预算安排，并进一步改进管理、完善政策。下一步，将按照财政部有关制度规定全面开展2023年绩效</w:t>
      </w:r>
      <w:r>
        <w:rPr>
          <w:rFonts w:hint="eastAsia" w:ascii="Times New Roman" w:hAnsi="Times New Roman" w:eastAsia="仿宋_GB2312" w:cs="Times New Roman"/>
          <w:i w:val="0"/>
          <w:iCs w:val="0"/>
          <w:caps w:val="0"/>
          <w:color w:val="auto"/>
          <w:spacing w:val="0"/>
          <w:kern w:val="0"/>
          <w:sz w:val="32"/>
          <w:szCs w:val="32"/>
          <w:lang w:val="en-US" w:eastAsia="zh-CN" w:bidi="ar-SA"/>
        </w:rPr>
        <w:t>监控</w:t>
      </w:r>
      <w:r>
        <w:rPr>
          <w:rFonts w:hint="default" w:ascii="Times New Roman" w:hAnsi="Times New Roman" w:eastAsia="仿宋_GB2312" w:cs="Times New Roman"/>
          <w:i w:val="0"/>
          <w:iCs w:val="0"/>
          <w:caps w:val="0"/>
          <w:color w:val="auto"/>
          <w:spacing w:val="0"/>
          <w:kern w:val="0"/>
          <w:sz w:val="32"/>
          <w:szCs w:val="32"/>
          <w:lang w:val="en-US" w:eastAsia="zh-CN" w:bidi="ar-SA"/>
        </w:rPr>
        <w:t>，加强评价结果应用。</w:t>
      </w:r>
      <w:commentRangeEnd w:id="0"/>
      <w:r>
        <w:commentReference w:id="0"/>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Style w:val="8"/>
          <w:rFonts w:hint="default" w:ascii="Times New Roman" w:hAnsi="Times New Roman" w:eastAsia="黑体" w:cs="Times New Roman"/>
          <w:b w:val="0"/>
          <w:bCs/>
          <w:i w:val="0"/>
          <w:caps w:val="0"/>
          <w:color w:val="070707"/>
          <w:spacing w:val="0"/>
          <w:sz w:val="44"/>
          <w:szCs w:val="44"/>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center"/>
        <w:rPr>
          <w:rFonts w:hint="default" w:ascii="Times New Roman" w:hAnsi="Times New Roman" w:eastAsia="宋体" w:cs="Times New Roman"/>
          <w:i w:val="0"/>
          <w:caps w:val="0"/>
          <w:color w:val="070707"/>
          <w:spacing w:val="0"/>
          <w:sz w:val="32"/>
          <w:szCs w:val="32"/>
        </w:rPr>
      </w:pPr>
      <w:r>
        <w:rPr>
          <w:rStyle w:val="8"/>
          <w:rFonts w:hint="default" w:ascii="Times New Roman" w:hAnsi="Times New Roman" w:eastAsia="黑体" w:cs="Times New Roman"/>
          <w:b w:val="0"/>
          <w:bCs/>
          <w:i w:val="0"/>
          <w:caps w:val="0"/>
          <w:color w:val="070707"/>
          <w:spacing w:val="0"/>
          <w:sz w:val="44"/>
          <w:szCs w:val="44"/>
        </w:rPr>
        <w:t>第四部分 名词解释</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jc w:val="left"/>
        <w:rPr>
          <w:rFonts w:hint="default" w:ascii="Times New Roman" w:hAnsi="Times New Roman" w:eastAsia="黑体" w:cs="Times New Roman"/>
          <w:i w:val="0"/>
          <w:caps w:val="0"/>
          <w:color w:val="070707"/>
          <w:spacing w:val="0"/>
          <w:sz w:val="32"/>
          <w:szCs w:val="32"/>
        </w:rPr>
      </w:pP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一、收入科目</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（一）财政拨款收入：指中央财政当年拨付的资金。</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（二）事业收入：指事业单位开展专业业务活动及其辅助活动取得的收入。</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（三）事业单位经营收入：指事业单位在专业业务活动及其辅助活动之外开展非独立核算经营活动取得的收入。</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（四）其他收入：指除上述“财政拨款收入”、“事业收入”、“事业单位经营收入”等以外的收入。如投资收益、利息收入等。</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left"/>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（五）上年结转：指以前年度尚未完成、结转到本年仍按原规定用途继续使用的资金。</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二、支出科目</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一</w:t>
      </w:r>
      <w:r>
        <w:rPr>
          <w:rFonts w:hint="default" w:ascii="Times New Roman" w:hAnsi="Times New Roman" w:eastAsia="仿宋_GB2312" w:cs="Times New Roman"/>
          <w:i w:val="0"/>
          <w:caps w:val="0"/>
          <w:color w:val="070707"/>
          <w:spacing w:val="0"/>
          <w:sz w:val="32"/>
          <w:szCs w:val="32"/>
        </w:rPr>
        <w:t>）社会保障和就业（类）行政事业单位养老（款）：指</w:t>
      </w:r>
      <w:r>
        <w:rPr>
          <w:rFonts w:hint="eastAsia" w:ascii="Times New Roman" w:hAnsi="Times New Roman" w:eastAsia="仿宋_GB2312" w:cs="Times New Roman"/>
          <w:i w:val="0"/>
          <w:caps w:val="0"/>
          <w:color w:val="070707"/>
          <w:spacing w:val="0"/>
          <w:sz w:val="32"/>
          <w:szCs w:val="32"/>
          <w:lang w:eastAsia="zh-CN"/>
        </w:rPr>
        <w:t>陕西省通信管理局</w:t>
      </w:r>
      <w:r>
        <w:rPr>
          <w:rFonts w:hint="default" w:ascii="Times New Roman" w:hAnsi="Times New Roman" w:eastAsia="仿宋_GB2312" w:cs="Times New Roman"/>
          <w:i w:val="0"/>
          <w:caps w:val="0"/>
          <w:color w:val="070707"/>
          <w:spacing w:val="0"/>
          <w:sz w:val="32"/>
          <w:szCs w:val="32"/>
          <w:lang w:eastAsia="zh-CN"/>
        </w:rPr>
        <w:t>用于行政事业单位</w:t>
      </w:r>
      <w:r>
        <w:rPr>
          <w:rFonts w:hint="default" w:ascii="Times New Roman" w:hAnsi="Times New Roman" w:eastAsia="仿宋_GB2312" w:cs="Times New Roman"/>
          <w:i w:val="0"/>
          <w:caps w:val="0"/>
          <w:color w:val="070707"/>
          <w:spacing w:val="0"/>
          <w:sz w:val="32"/>
          <w:szCs w:val="32"/>
        </w:rPr>
        <w:t>养老方面的支出。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1.行政单位离退休（项）：指</w:t>
      </w:r>
      <w:r>
        <w:rPr>
          <w:rFonts w:hint="eastAsia" w:ascii="Times New Roman" w:hAnsi="Times New Roman" w:eastAsia="仿宋_GB2312" w:cs="Times New Roman"/>
          <w:i w:val="0"/>
          <w:caps w:val="0"/>
          <w:color w:val="070707"/>
          <w:spacing w:val="0"/>
          <w:sz w:val="32"/>
          <w:szCs w:val="32"/>
          <w:lang w:eastAsia="zh-CN"/>
        </w:rPr>
        <w:t>陕西省通信管理局</w:t>
      </w:r>
      <w:r>
        <w:rPr>
          <w:rFonts w:hint="default" w:ascii="Times New Roman" w:hAnsi="Times New Roman" w:eastAsia="仿宋_GB2312" w:cs="Times New Roman"/>
          <w:i w:val="0"/>
          <w:caps w:val="0"/>
          <w:color w:val="070707"/>
          <w:spacing w:val="0"/>
          <w:sz w:val="32"/>
          <w:szCs w:val="32"/>
        </w:rPr>
        <w:t>退休人员的经费。</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lang w:val="en-US" w:eastAsia="zh-CN"/>
        </w:rPr>
        <w:t>2</w:t>
      </w:r>
      <w:r>
        <w:rPr>
          <w:rFonts w:hint="default" w:ascii="Times New Roman" w:hAnsi="Times New Roman" w:eastAsia="仿宋_GB2312" w:cs="Times New Roman"/>
          <w:i w:val="0"/>
          <w:caps w:val="0"/>
          <w:color w:val="070707"/>
          <w:spacing w:val="0"/>
          <w:sz w:val="32"/>
          <w:szCs w:val="32"/>
        </w:rPr>
        <w:t>.机关事业单位基本养老保险缴费支出（项）：指</w:t>
      </w:r>
      <w:r>
        <w:rPr>
          <w:rFonts w:hint="eastAsia" w:ascii="Times New Roman" w:hAnsi="Times New Roman" w:eastAsia="仿宋_GB2312" w:cs="Times New Roman"/>
          <w:i w:val="0"/>
          <w:caps w:val="0"/>
          <w:color w:val="070707"/>
          <w:spacing w:val="0"/>
          <w:sz w:val="32"/>
          <w:szCs w:val="32"/>
          <w:lang w:eastAsia="zh-CN"/>
        </w:rPr>
        <w:t>陕西省通信管理局</w:t>
      </w:r>
      <w:r>
        <w:rPr>
          <w:rFonts w:hint="default" w:ascii="Times New Roman" w:hAnsi="Times New Roman" w:eastAsia="仿宋_GB2312" w:cs="Times New Roman"/>
          <w:i w:val="0"/>
          <w:caps w:val="0"/>
          <w:color w:val="070707"/>
          <w:spacing w:val="0"/>
          <w:sz w:val="32"/>
          <w:szCs w:val="32"/>
        </w:rPr>
        <w:t>实施养老保险制度由单位缴纳的基本养老保险费支出。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lang w:val="en-US" w:eastAsia="zh-CN"/>
        </w:rPr>
        <w:t>3</w:t>
      </w:r>
      <w:r>
        <w:rPr>
          <w:rFonts w:hint="default" w:ascii="Times New Roman" w:hAnsi="Times New Roman" w:eastAsia="仿宋_GB2312" w:cs="Times New Roman"/>
          <w:i w:val="0"/>
          <w:caps w:val="0"/>
          <w:color w:val="070707"/>
          <w:spacing w:val="0"/>
          <w:sz w:val="32"/>
          <w:szCs w:val="32"/>
        </w:rPr>
        <w:t>.机关事业单位职业年金缴费支出（项）：指</w:t>
      </w:r>
      <w:r>
        <w:rPr>
          <w:rFonts w:hint="eastAsia" w:ascii="Times New Roman" w:hAnsi="Times New Roman" w:eastAsia="仿宋_GB2312" w:cs="Times New Roman"/>
          <w:i w:val="0"/>
          <w:caps w:val="0"/>
          <w:color w:val="070707"/>
          <w:spacing w:val="0"/>
          <w:sz w:val="32"/>
          <w:szCs w:val="32"/>
          <w:lang w:eastAsia="zh-CN"/>
        </w:rPr>
        <w:t>陕西省通信管理局</w:t>
      </w:r>
      <w:r>
        <w:rPr>
          <w:rFonts w:hint="default" w:ascii="Times New Roman" w:hAnsi="Times New Roman" w:eastAsia="仿宋_GB2312" w:cs="Times New Roman"/>
          <w:i w:val="0"/>
          <w:caps w:val="0"/>
          <w:color w:val="070707"/>
          <w:spacing w:val="0"/>
          <w:sz w:val="32"/>
          <w:szCs w:val="32"/>
        </w:rPr>
        <w:t>实施养老保险制度由单位缴纳的职业年金支出。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二</w:t>
      </w:r>
      <w:r>
        <w:rPr>
          <w:rFonts w:hint="default" w:ascii="Times New Roman" w:hAnsi="Times New Roman" w:eastAsia="仿宋_GB2312" w:cs="Times New Roman"/>
          <w:i w:val="0"/>
          <w:caps w:val="0"/>
          <w:color w:val="070707"/>
          <w:spacing w:val="0"/>
          <w:sz w:val="32"/>
          <w:szCs w:val="32"/>
        </w:rPr>
        <w:t>）卫生健康（类）行政事业单位医疗（款）：指</w:t>
      </w:r>
      <w:r>
        <w:rPr>
          <w:rFonts w:hint="eastAsia" w:ascii="Times New Roman" w:hAnsi="Times New Roman" w:eastAsia="仿宋_GB2312" w:cs="Times New Roman"/>
          <w:i w:val="0"/>
          <w:caps w:val="0"/>
          <w:color w:val="070707"/>
          <w:spacing w:val="0"/>
          <w:sz w:val="32"/>
          <w:szCs w:val="32"/>
          <w:lang w:eastAsia="zh-CN"/>
        </w:rPr>
        <w:t>陕西省通信管理局</w:t>
      </w:r>
      <w:r>
        <w:rPr>
          <w:rFonts w:hint="default" w:ascii="Times New Roman" w:hAnsi="Times New Roman" w:eastAsia="仿宋_GB2312" w:cs="Times New Roman"/>
          <w:i w:val="0"/>
          <w:caps w:val="0"/>
          <w:color w:val="070707"/>
          <w:spacing w:val="0"/>
          <w:sz w:val="32"/>
          <w:szCs w:val="32"/>
        </w:rPr>
        <w:t>用于行政事业单位医疗方面的支出。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lang w:val="en-US" w:eastAsia="zh-CN"/>
        </w:rPr>
        <w:t>1.</w:t>
      </w:r>
      <w:r>
        <w:rPr>
          <w:rFonts w:hint="default" w:ascii="Times New Roman" w:hAnsi="Times New Roman" w:eastAsia="仿宋_GB2312" w:cs="Times New Roman"/>
          <w:i w:val="0"/>
          <w:caps w:val="0"/>
          <w:color w:val="070707"/>
          <w:spacing w:val="0"/>
          <w:sz w:val="32"/>
          <w:szCs w:val="32"/>
        </w:rPr>
        <w:t>行政单位医疗（项）：指中央财政集中安排给各省、市、自治区、直辖市通信管理局的基本医疗保险缴费经费。</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lang w:val="en-US" w:eastAsia="zh-CN"/>
        </w:rPr>
      </w:pPr>
      <w:r>
        <w:rPr>
          <w:rFonts w:hint="default" w:ascii="Times New Roman" w:hAnsi="Times New Roman" w:eastAsia="仿宋_GB2312" w:cs="Times New Roman"/>
          <w:i w:val="0"/>
          <w:caps w:val="0"/>
          <w:color w:val="070707"/>
          <w:spacing w:val="0"/>
          <w:sz w:val="32"/>
          <w:szCs w:val="32"/>
          <w:lang w:val="en-US" w:eastAsia="zh-CN"/>
        </w:rPr>
        <w:t>2.公务员医疗补助</w:t>
      </w:r>
      <w:r>
        <w:rPr>
          <w:rFonts w:hint="default" w:ascii="Times New Roman" w:hAnsi="Times New Roman" w:eastAsia="仿宋_GB2312" w:cs="Times New Roman"/>
          <w:i w:val="0"/>
          <w:caps w:val="0"/>
          <w:color w:val="070707"/>
          <w:spacing w:val="0"/>
          <w:sz w:val="32"/>
          <w:szCs w:val="32"/>
        </w:rPr>
        <w:t>（项）：指中央财政集中安排给各省、市、自治区、直辖市通信管理局的</w:t>
      </w:r>
      <w:r>
        <w:rPr>
          <w:rFonts w:hint="default" w:ascii="Times New Roman" w:hAnsi="Times New Roman" w:eastAsia="仿宋_GB2312" w:cs="Times New Roman"/>
          <w:i w:val="0"/>
          <w:caps w:val="0"/>
          <w:color w:val="070707"/>
          <w:spacing w:val="0"/>
          <w:sz w:val="32"/>
          <w:szCs w:val="32"/>
          <w:lang w:eastAsia="zh-CN"/>
        </w:rPr>
        <w:t>公务员医疗补助</w:t>
      </w:r>
      <w:r>
        <w:rPr>
          <w:rFonts w:hint="default" w:ascii="Times New Roman" w:hAnsi="Times New Roman" w:eastAsia="仿宋_GB2312" w:cs="Times New Roman"/>
          <w:i w:val="0"/>
          <w:caps w:val="0"/>
          <w:color w:val="070707"/>
          <w:spacing w:val="0"/>
          <w:sz w:val="32"/>
          <w:szCs w:val="32"/>
        </w:rPr>
        <w:t>经费。</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三</w:t>
      </w:r>
      <w:r>
        <w:rPr>
          <w:rFonts w:hint="default" w:ascii="Times New Roman" w:hAnsi="Times New Roman" w:eastAsia="仿宋_GB2312" w:cs="Times New Roman"/>
          <w:i w:val="0"/>
          <w:caps w:val="0"/>
          <w:color w:val="070707"/>
          <w:spacing w:val="0"/>
          <w:sz w:val="32"/>
          <w:szCs w:val="32"/>
        </w:rPr>
        <w:t>）资源勘探工业信息等（类）：反映用于资源勘探、制造业、建筑业、工业信息等方面支出，</w:t>
      </w:r>
      <w:r>
        <w:rPr>
          <w:rFonts w:hint="eastAsia" w:ascii="Times New Roman" w:hAnsi="Times New Roman" w:eastAsia="仿宋_GB2312" w:cs="Times New Roman"/>
          <w:i w:val="0"/>
          <w:caps w:val="0"/>
          <w:color w:val="070707"/>
          <w:spacing w:val="0"/>
          <w:sz w:val="32"/>
          <w:szCs w:val="32"/>
          <w:lang w:eastAsia="zh-CN"/>
        </w:rPr>
        <w:t>陕西省通信管理局</w:t>
      </w:r>
      <w:r>
        <w:rPr>
          <w:rFonts w:hint="default" w:ascii="Times New Roman" w:hAnsi="Times New Roman" w:eastAsia="仿宋_GB2312" w:cs="Times New Roman"/>
          <w:i w:val="0"/>
          <w:caps w:val="0"/>
          <w:color w:val="070707"/>
          <w:spacing w:val="0"/>
          <w:sz w:val="32"/>
          <w:szCs w:val="32"/>
        </w:rPr>
        <w:t>预算主要涉及</w:t>
      </w:r>
      <w:r>
        <w:rPr>
          <w:rFonts w:hint="default" w:ascii="Times New Roman" w:hAnsi="Times New Roman" w:eastAsia="仿宋_GB2312" w:cs="Times New Roman"/>
          <w:i w:val="0"/>
          <w:caps w:val="0"/>
          <w:color w:val="070707"/>
          <w:spacing w:val="0"/>
          <w:sz w:val="32"/>
          <w:szCs w:val="32"/>
          <w:lang w:eastAsia="zh-CN"/>
        </w:rPr>
        <w:t>工业和</w:t>
      </w:r>
      <w:r>
        <w:rPr>
          <w:rFonts w:hint="default" w:ascii="Times New Roman" w:hAnsi="Times New Roman" w:eastAsia="仿宋_GB2312" w:cs="Times New Roman"/>
          <w:i w:val="0"/>
          <w:caps w:val="0"/>
          <w:color w:val="070707"/>
          <w:spacing w:val="0"/>
          <w:sz w:val="32"/>
          <w:szCs w:val="32"/>
        </w:rPr>
        <w:t>信息产业监管支出</w:t>
      </w:r>
      <w:r>
        <w:rPr>
          <w:rFonts w:hint="default" w:ascii="Times New Roman" w:hAnsi="Times New Roman" w:eastAsia="仿宋_GB2312" w:cs="Times New Roman"/>
          <w:i w:val="0"/>
          <w:caps w:val="0"/>
          <w:color w:val="070707"/>
          <w:spacing w:val="0"/>
          <w:sz w:val="32"/>
          <w:szCs w:val="32"/>
          <w:lang w:eastAsia="zh-CN"/>
        </w:rPr>
        <w:t>这</w:t>
      </w:r>
      <w:r>
        <w:rPr>
          <w:rFonts w:hint="default" w:ascii="Times New Roman" w:hAnsi="Times New Roman" w:eastAsia="仿宋_GB2312" w:cs="Times New Roman"/>
          <w:i w:val="0"/>
          <w:caps w:val="0"/>
          <w:color w:val="070707"/>
          <w:spacing w:val="0"/>
          <w:sz w:val="32"/>
          <w:szCs w:val="32"/>
        </w:rPr>
        <w:t>个款级支出科目。</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工业和信息产业监管支出（款）：指</w:t>
      </w:r>
      <w:r>
        <w:rPr>
          <w:rFonts w:hint="eastAsia" w:ascii="Times New Roman" w:hAnsi="Times New Roman" w:eastAsia="仿宋_GB2312" w:cs="Times New Roman"/>
          <w:i w:val="0"/>
          <w:caps w:val="0"/>
          <w:color w:val="070707"/>
          <w:spacing w:val="0"/>
          <w:sz w:val="32"/>
          <w:szCs w:val="32"/>
          <w:lang w:eastAsia="zh-CN"/>
        </w:rPr>
        <w:t>陕西省通信管理局</w:t>
      </w:r>
      <w:r>
        <w:rPr>
          <w:rFonts w:hint="default" w:ascii="Times New Roman" w:hAnsi="Times New Roman" w:eastAsia="仿宋_GB2312" w:cs="Times New Roman"/>
          <w:i w:val="0"/>
          <w:caps w:val="0"/>
          <w:color w:val="070707"/>
          <w:spacing w:val="0"/>
          <w:sz w:val="32"/>
          <w:szCs w:val="32"/>
        </w:rPr>
        <w:t>用于保障机构运行、开展工业和信息产业监管工作的支出。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四</w:t>
      </w:r>
      <w:r>
        <w:rPr>
          <w:rFonts w:hint="default" w:ascii="Times New Roman" w:hAnsi="Times New Roman" w:eastAsia="仿宋_GB2312" w:cs="Times New Roman"/>
          <w:i w:val="0"/>
          <w:caps w:val="0"/>
          <w:color w:val="070707"/>
          <w:spacing w:val="0"/>
          <w:sz w:val="32"/>
          <w:szCs w:val="32"/>
        </w:rPr>
        <w:t>）住房保障支出（类）住房改革支出（款）：指</w:t>
      </w:r>
      <w:r>
        <w:rPr>
          <w:rFonts w:hint="eastAsia" w:ascii="Times New Roman" w:hAnsi="Times New Roman" w:eastAsia="仿宋_GB2312" w:cs="Times New Roman"/>
          <w:i w:val="0"/>
          <w:caps w:val="0"/>
          <w:color w:val="070707"/>
          <w:spacing w:val="0"/>
          <w:sz w:val="32"/>
          <w:szCs w:val="32"/>
          <w:lang w:eastAsia="zh-CN"/>
        </w:rPr>
        <w:t>陕西省通信管理局</w:t>
      </w:r>
      <w:r>
        <w:rPr>
          <w:rFonts w:hint="default" w:ascii="Times New Roman" w:hAnsi="Times New Roman" w:eastAsia="仿宋_GB2312" w:cs="Times New Roman"/>
          <w:i w:val="0"/>
          <w:caps w:val="0"/>
          <w:color w:val="070707"/>
          <w:spacing w:val="0"/>
          <w:sz w:val="32"/>
          <w:szCs w:val="32"/>
        </w:rPr>
        <w:t>按照国家政策规定用于住房改革方面的支出。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　　1.住房公积金（项）：是按照《住房公积金管理条例》的规定，由单位及其在职职工缴存的长期住房储金。该项政策始于上世纪九十年代中期，在全国机关、企事业单位在职职工中普遍实施，缴存比例最低不低于5%，最高不超过12%，缴存基数为职工本人上年工资。行政单位缴存基数包括国家统一规定的公务员职务工资、级别工资、机关工人岗位工资和技术等级（职务）工资、年终一次性奖金、特殊岗位津贴、艰苦边远地区津贴，规范后发放的工作性津贴、生活性津贴等；事业单位缴存基数包括国家统一规定的岗位工资、薪级工资、绩效工资、艰苦边远地区津贴、特殊岗位津贴等。</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lang w:val="en-US" w:eastAsia="zh-CN"/>
        </w:rPr>
        <w:t>2</w:t>
      </w:r>
      <w:r>
        <w:rPr>
          <w:rFonts w:hint="default" w:ascii="Times New Roman" w:hAnsi="Times New Roman" w:eastAsia="仿宋_GB2312" w:cs="Times New Roman"/>
          <w:i w:val="0"/>
          <w:caps w:val="0"/>
          <w:color w:val="070707"/>
          <w:spacing w:val="0"/>
          <w:sz w:val="32"/>
          <w:szCs w:val="32"/>
        </w:rPr>
        <w:t>.购房补贴（项）：是根据《国务院关于进一步深化城镇住房制度改革加快住房建设的通知》（国发〔</w:t>
      </w:r>
      <w:bookmarkStart w:id="0" w:name="_GoBack"/>
      <w:bookmarkEnd w:id="0"/>
      <w:r>
        <w:rPr>
          <w:rFonts w:hint="default" w:ascii="Times New Roman" w:hAnsi="Times New Roman" w:eastAsia="仿宋_GB2312" w:cs="Times New Roman"/>
          <w:i w:val="0"/>
          <w:caps w:val="0"/>
          <w:color w:val="070707"/>
          <w:spacing w:val="0"/>
          <w:sz w:val="32"/>
          <w:szCs w:val="32"/>
        </w:rPr>
        <w:t>1998〕23号）的规定，从1998年下半年停止实物分房后，房价收入比超过4倍以上地区对无房和住房未达标职工发放的住房货币化改革补贴资金。中央行政事业单位从2000年开始发放购房补贴资金，地方行政事业单位从1999年陆续开始发放购房补贴资金，企业根据本单位情况自行确定。在京中央单位按照《中共中央办公厅 国务院办公厅转发建设部等单位&lt;厅字〔2005〕8号&gt;》规定的标准执行，京外中央单位按照所在地人民政府住房分配货币化改革的政策规定和标准执行。</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五</w:t>
      </w:r>
      <w:r>
        <w:rPr>
          <w:rFonts w:hint="default" w:ascii="Times New Roman" w:hAnsi="Times New Roman" w:eastAsia="仿宋_GB2312" w:cs="Times New Roman"/>
          <w:i w:val="0"/>
          <w:caps w:val="0"/>
          <w:color w:val="070707"/>
          <w:spacing w:val="0"/>
          <w:sz w:val="32"/>
          <w:szCs w:val="32"/>
        </w:rPr>
        <w:t>）结转下年：指以前年度预算安排、因客观条件发生变化无法按原计划实施，需延迟到以后年度按原规定用途继续使用的资金。</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六</w:t>
      </w:r>
      <w:r>
        <w:rPr>
          <w:rFonts w:hint="default" w:ascii="Times New Roman" w:hAnsi="Times New Roman" w:eastAsia="仿宋_GB2312" w:cs="Times New Roman"/>
          <w:i w:val="0"/>
          <w:caps w:val="0"/>
          <w:color w:val="070707"/>
          <w:spacing w:val="0"/>
          <w:sz w:val="32"/>
          <w:szCs w:val="32"/>
        </w:rPr>
        <w:t>）基本支出：指为保障机构正常运转、完成日常工作任务而发生的人员支出和公用支出。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七</w:t>
      </w:r>
      <w:r>
        <w:rPr>
          <w:rFonts w:hint="default" w:ascii="Times New Roman" w:hAnsi="Times New Roman" w:eastAsia="仿宋_GB2312" w:cs="Times New Roman"/>
          <w:i w:val="0"/>
          <w:caps w:val="0"/>
          <w:color w:val="070707"/>
          <w:spacing w:val="0"/>
          <w:sz w:val="32"/>
          <w:szCs w:val="32"/>
        </w:rPr>
        <w:t>）项目支出：指在基本支出之外为完成特定行政任务和事业发展目标所发生的支出。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left="0" w:right="0" w:firstLine="42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w:t>
      </w:r>
      <w:r>
        <w:rPr>
          <w:rFonts w:hint="default" w:ascii="Times New Roman" w:hAnsi="Times New Roman" w:eastAsia="仿宋_GB2312" w:cs="Times New Roman"/>
          <w:i w:val="0"/>
          <w:caps w:val="0"/>
          <w:color w:val="070707"/>
          <w:spacing w:val="0"/>
          <w:sz w:val="32"/>
          <w:szCs w:val="32"/>
          <w:lang w:eastAsia="zh-CN"/>
        </w:rPr>
        <w:t>八</w:t>
      </w:r>
      <w:r>
        <w:rPr>
          <w:rFonts w:hint="default" w:ascii="Times New Roman" w:hAnsi="Times New Roman" w:eastAsia="仿宋_GB2312" w:cs="Times New Roman"/>
          <w:i w:val="0"/>
          <w:caps w:val="0"/>
          <w:color w:val="070707"/>
          <w:spacing w:val="0"/>
          <w:sz w:val="32"/>
          <w:szCs w:val="32"/>
        </w:rPr>
        <w:t>）事业单位经营支出：指事业单位在专业业务活动及其辅助活动之外开展非独立核算经营活动发生的支出。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三、“三公”经费</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default" w:ascii="Times New Roman" w:hAnsi="Times New Roman" w:eastAsia="仿宋_GB2312" w:cs="Times New Roman"/>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纳入中央财政预决算管理的“三公”经费，是指中央部门用财政拨款安排的因公出国（境）费、公务用车购置及运行费和公务接待费。其中因公出国（境）费反映单位公务出国（境）的国际旅费、国外城市交通费、住宿费、伙食费、培训费、公杂费等支出；公务用车购置及运行费反映单位公务用车车辆购置支出（含车辆购置税）、燃料费、维修费、过路过桥费、保险费、安全奖励费用等支出；公务接待费反映单位按规定开支的各类公务接待（含外宾接待）支出。</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left"/>
        <w:rPr>
          <w:rFonts w:hint="default" w:ascii="Times New Roman" w:hAnsi="Times New Roman" w:eastAsia="黑体" w:cs="Times New Roman"/>
          <w:i w:val="0"/>
          <w:caps w:val="0"/>
          <w:color w:val="070707"/>
          <w:spacing w:val="0"/>
          <w:sz w:val="32"/>
          <w:szCs w:val="32"/>
        </w:rPr>
      </w:pPr>
      <w:r>
        <w:rPr>
          <w:rFonts w:hint="default" w:ascii="Times New Roman" w:hAnsi="Times New Roman" w:eastAsia="黑体" w:cs="Times New Roman"/>
          <w:i w:val="0"/>
          <w:caps w:val="0"/>
          <w:color w:val="070707"/>
          <w:spacing w:val="0"/>
          <w:sz w:val="32"/>
          <w:szCs w:val="32"/>
        </w:rPr>
        <w:t>四、机关运行经费</w:t>
      </w:r>
    </w:p>
    <w:p>
      <w:pPr>
        <w:pStyle w:val="9"/>
        <w:widowControl/>
        <w:pBdr>
          <w:top w:val="none" w:color="auto" w:sz="0" w:space="0"/>
          <w:left w:val="none" w:color="auto" w:sz="0" w:space="0"/>
          <w:bottom w:val="none" w:color="auto" w:sz="0" w:space="0"/>
          <w:right w:val="none" w:color="auto" w:sz="0" w:space="0"/>
        </w:pBdr>
        <w:spacing w:before="0" w:beforeAutospacing="0" w:after="0" w:afterAutospacing="0" w:line="27" w:lineRule="atLeast"/>
        <w:ind w:right="0" w:firstLine="640" w:firstLineChars="200"/>
        <w:jc w:val="both"/>
        <w:rPr>
          <w:rFonts w:hint="eastAsia" w:ascii="仿宋_GB2312" w:hAnsi="仿宋_GB2312" w:eastAsia="仿宋_GB2312" w:cs="仿宋_GB2312"/>
          <w:i w:val="0"/>
          <w:caps w:val="0"/>
          <w:color w:val="070707"/>
          <w:spacing w:val="0"/>
          <w:sz w:val="32"/>
          <w:szCs w:val="32"/>
        </w:rPr>
      </w:pPr>
      <w:r>
        <w:rPr>
          <w:rFonts w:hint="default" w:ascii="Times New Roman" w:hAnsi="Times New Roman" w:eastAsia="仿宋_GB2312" w:cs="Times New Roman"/>
          <w:i w:val="0"/>
          <w:caps w:val="0"/>
          <w:color w:val="070707"/>
          <w:spacing w:val="0"/>
          <w:sz w:val="32"/>
          <w:szCs w:val="32"/>
        </w:rPr>
        <w:t>为保障行政单位（包括参照公务员法管理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rPr>
          <w:rFonts w:hint="eastAsia" w:ascii="仿宋_GB2312" w:hAnsi="仿宋_GB2312" w:eastAsia="仿宋_GB2312" w:cs="仿宋_GB2312"/>
          <w:sz w:val="32"/>
          <w:szCs w:val="32"/>
        </w:rPr>
      </w:pPr>
    </w:p>
    <w:sectPr>
      <w:pgSz w:w="11906" w:h="16838"/>
      <w:pgMar w:top="1440" w:right="1803" w:bottom="1440" w:left="1803" w:header="851" w:footer="992" w:gutter="0"/>
      <w:pgNumType w:fmt="decimal"/>
      <w:cols w:space="0" w:num="1"/>
      <w:rtlGutter w:val="0"/>
      <w:docGrid w:type="lines" w:linePitch="319" w:charSpace="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comment w:id="0" w:author="kylin" w:date="2023-04-14T17:02:49Z" w:initials="k">
    <w:p w14:paraId="7DBD5404">
      <w:pPr>
        <w:pStyle w:val="5"/>
        <w:spacing w:before="0" w:beforeAutospacing="0" w:after="0" w:afterAutospacing="0" w:line="360" w:lineRule="auto"/>
        <w:ind w:firstLine="640" w:firstLineChars="200"/>
        <w:jc w:val="both"/>
        <w:rPr>
          <w:rFonts w:hint="eastAsia" w:ascii="仿宋_GB2312" w:hAnsi="仿宋_GB2312" w:eastAsia="仿宋_GB2312" w:cs="仿宋_GB2312"/>
          <w:i w:val="0"/>
          <w:iCs w:val="0"/>
          <w:caps w:val="0"/>
          <w:color w:val="auto"/>
          <w:spacing w:val="0"/>
          <w:kern w:val="0"/>
          <w:sz w:val="32"/>
          <w:szCs w:val="32"/>
          <w:lang w:val="en-US" w:eastAsia="zh-CN" w:bidi="ar-SA"/>
        </w:rPr>
      </w:pPr>
      <w:r>
        <w:rPr>
          <w:rFonts w:hint="eastAsia" w:ascii="仿宋_GB2312" w:hAnsi="仿宋_GB2312" w:eastAsia="仿宋_GB2312" w:cs="仿宋_GB2312"/>
          <w:i w:val="0"/>
          <w:iCs w:val="0"/>
          <w:caps w:val="0"/>
          <w:color w:val="auto"/>
          <w:spacing w:val="0"/>
          <w:kern w:val="0"/>
          <w:sz w:val="32"/>
          <w:szCs w:val="32"/>
          <w:lang w:val="en-US" w:eastAsia="zh-CN" w:bidi="ar-SA"/>
        </w:rPr>
        <w:t>如需公开绩效目标可参考以下文字：</w:t>
      </w:r>
    </w:p>
    <w:p w14:paraId="EFEBF4D7">
      <w:pPr>
        <w:pStyle w:val="5"/>
        <w:spacing w:before="0" w:beforeAutospacing="0" w:after="0" w:afterAutospacing="0" w:line="360" w:lineRule="auto"/>
        <w:ind w:firstLine="640" w:firstLineChars="200"/>
        <w:jc w:val="both"/>
        <w:rPr>
          <w:rFonts w:hint="eastAsia" w:eastAsia="仿宋_GB2312"/>
          <w:lang w:eastAsia="zh-CN"/>
        </w:rPr>
      </w:pPr>
      <w:r>
        <w:rPr>
          <w:rFonts w:hint="eastAsia" w:ascii="仿宋_GB2312" w:hAnsi="仿宋_GB2312" w:eastAsia="仿宋_GB2312" w:cs="仿宋_GB2312"/>
          <w:i w:val="0"/>
          <w:iCs w:val="0"/>
          <w:caps w:val="0"/>
          <w:color w:val="auto"/>
          <w:spacing w:val="0"/>
          <w:kern w:val="0"/>
          <w:sz w:val="32"/>
          <w:szCs w:val="32"/>
          <w:lang w:val="en-US" w:eastAsia="zh-CN" w:bidi="ar-SA"/>
        </w:rPr>
        <w:t>XXX（单位名称）</w:t>
      </w:r>
      <w:r>
        <w:rPr>
          <w:rFonts w:hint="eastAsia" w:ascii="仿宋_GB2312" w:hAnsi="宋体" w:eastAsia="仿宋_GB2312"/>
          <w:sz w:val="32"/>
        </w:rPr>
        <w:t>在2023年度</w:t>
      </w:r>
      <w:r>
        <w:rPr>
          <w:rFonts w:hint="eastAsia" w:ascii="仿宋_GB2312" w:hAnsi="宋体" w:eastAsia="仿宋_GB2312"/>
          <w:sz w:val="32"/>
          <w:lang w:val="en-US" w:eastAsia="zh-CN"/>
        </w:rPr>
        <w:t>单位</w:t>
      </w:r>
      <w:r>
        <w:rPr>
          <w:rFonts w:hint="eastAsia" w:ascii="仿宋_GB2312" w:hAnsi="宋体" w:eastAsia="仿宋_GB2312"/>
          <w:sz w:val="32"/>
        </w:rPr>
        <w:t>预算中反映</w:t>
      </w:r>
      <w:r>
        <w:rPr>
          <w:rFonts w:hint="eastAsia" w:ascii="仿宋_GB2312" w:hAnsi="宋体" w:eastAsia="仿宋_GB2312"/>
          <w:sz w:val="32"/>
          <w:lang w:val="en-US" w:eastAsia="zh-CN"/>
        </w:rPr>
        <w:t>XXX（项目名称）</w:t>
      </w:r>
      <w:r>
        <w:rPr>
          <w:rFonts w:hint="eastAsia" w:ascii="仿宋_GB2312" w:hAnsi="宋体" w:eastAsia="仿宋_GB2312"/>
          <w:sz w:val="32"/>
          <w:highlight w:val="none"/>
        </w:rPr>
        <w:t>等_</w:t>
      </w:r>
      <w:r>
        <w:rPr>
          <w:rFonts w:ascii="仿宋_GB2312" w:hAnsi="宋体" w:eastAsia="仿宋_GB2312"/>
          <w:sz w:val="32"/>
          <w:highlight w:val="none"/>
        </w:rPr>
        <w:t>_</w:t>
      </w:r>
      <w:r>
        <w:rPr>
          <w:rFonts w:hint="eastAsia" w:ascii="仿宋_GB2312" w:hAnsi="宋体" w:eastAsia="仿宋_GB2312"/>
          <w:sz w:val="32"/>
          <w:highlight w:val="none"/>
        </w:rPr>
        <w:t>个项</w:t>
      </w:r>
      <w:r>
        <w:rPr>
          <w:rFonts w:hint="eastAsia" w:ascii="仿宋_GB2312" w:hAnsi="宋体" w:eastAsia="仿宋_GB2312"/>
          <w:sz w:val="32"/>
        </w:rPr>
        <w:t>目绩效目标表，见“附件”</w:t>
      </w:r>
      <w:r>
        <w:rPr>
          <w:rFonts w:hint="eastAsia" w:ascii="仿宋_GB2312" w:hAnsi="宋体" w:eastAsia="仿宋_GB2312"/>
          <w:sz w:val="32"/>
          <w:lang w:eastAsia="zh-CN"/>
        </w:rPr>
        <w:t>。</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commentEx w15:paraId="EFEBF4D7"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Trial">
    <w:altName w:val="华文仿宋"/>
    <w:panose1 w:val="00000000000000000000"/>
    <w:charset w:val="01"/>
    <w:family w:val="auto"/>
    <w:pitch w:val="default"/>
    <w:sig w:usb0="00000000" w:usb1="00000000" w:usb2="00000000" w:usb3="00000000" w:csb0="00040001"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宋体S-超大字符集">
    <w:panose1 w:val="02000000000000000000"/>
    <w:charset w:val="86"/>
    <w:family w:val="auto"/>
    <w:pitch w:val="default"/>
    <w:sig w:usb0="00000001" w:usb1="08000000" w:usb2="00000000" w:usb3="00000000" w:csb0="00040000" w:csb1="00000000"/>
  </w:font>
  <w:font w:name="华文仿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true"/>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rPr>
                              <w:rFonts w:hint="default" w:ascii="Times New Roman" w:hAnsi="Times New Roman" w:eastAsia="宋体" w:cs="Times New Roman"/>
                              <w:lang w:eastAsia="zh-CN"/>
                            </w:rPr>
                          </w:pPr>
                          <w:r>
                            <w:rPr>
                              <w:rFonts w:hint="default" w:ascii="Times New Roman" w:hAnsi="Times New Roman" w:cs="Times New Roman"/>
                              <w:lang w:eastAsia="zh-CN"/>
                            </w:rPr>
                            <w:t xml:space="preserve">第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页 共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NUMPAGES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21</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页</w:t>
                          </w:r>
                        </w:p>
                      </w:txbxContent>
                    </wps:txbx>
                    <wps:bodyPr rot="0" spcFirstLastPara="0" vertOverflow="overflow" horzOverflow="overflow" vert="horz" wrap="none" lIns="0" tIns="0" rIns="0" bIns="0" numCol="1" spcCol="0" rtlCol="0" fromWordArt="false" anchor="t" anchorCtr="false" forceAA="false" upright="false" compatLnSpc="true">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BYAAABkcnMvUEsBAhQAFAAAAAgA&#10;h07iQLNJWO7QAAAABQEAAA8AAAAAAAAAAQAgAAAAOAAAAGRycy9kb3ducmV2LnhtbFBLAQIUABQA&#10;AAAIAIdO4kA8FiLyGwIAACkEAAAOAAAAAAAAAAEAIAAAADUBAABkcnMvZTJvRG9jLnhtbFBLBQYA&#10;AAAABgAGAFkBAADCBQAAAAA=&#10;">
              <v:fill on="f" focussize="0,0"/>
              <v:stroke on="f" weight="0.5pt"/>
              <v:imagedata o:title=""/>
              <o:lock v:ext="edit" aspectratio="f"/>
              <v:textbox inset="0mm,0mm,0mm,0mm" style="mso-fit-shape-to-text:t;">
                <w:txbxContent>
                  <w:p>
                    <w:pPr>
                      <w:pStyle w:val="3"/>
                      <w:rPr>
                        <w:rFonts w:hint="default" w:ascii="Times New Roman" w:hAnsi="Times New Roman" w:eastAsia="宋体" w:cs="Times New Roman"/>
                        <w:lang w:eastAsia="zh-CN"/>
                      </w:rPr>
                    </w:pPr>
                    <w:r>
                      <w:rPr>
                        <w:rFonts w:hint="default" w:ascii="Times New Roman" w:hAnsi="Times New Roman" w:cs="Times New Roman"/>
                        <w:lang w:eastAsia="zh-CN"/>
                      </w:rPr>
                      <w:t xml:space="preserve">第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PAGE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1</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页 共 </w:t>
                    </w:r>
                    <w:r>
                      <w:rPr>
                        <w:rFonts w:hint="default" w:ascii="Times New Roman" w:hAnsi="Times New Roman" w:cs="Times New Roman"/>
                        <w:lang w:eastAsia="zh-CN"/>
                      </w:rPr>
                      <w:fldChar w:fldCharType="begin"/>
                    </w:r>
                    <w:r>
                      <w:rPr>
                        <w:rFonts w:hint="default" w:ascii="Times New Roman" w:hAnsi="Times New Roman" w:cs="Times New Roman"/>
                        <w:lang w:eastAsia="zh-CN"/>
                      </w:rPr>
                      <w:instrText xml:space="preserve"> NUMPAGES  \* MERGEFORMAT </w:instrText>
                    </w:r>
                    <w:r>
                      <w:rPr>
                        <w:rFonts w:hint="default" w:ascii="Times New Roman" w:hAnsi="Times New Roman" w:cs="Times New Roman"/>
                        <w:lang w:eastAsia="zh-CN"/>
                      </w:rPr>
                      <w:fldChar w:fldCharType="separate"/>
                    </w:r>
                    <w:r>
                      <w:rPr>
                        <w:rFonts w:hint="default" w:ascii="Times New Roman" w:hAnsi="Times New Roman" w:cs="Times New Roman"/>
                        <w:lang w:eastAsia="zh-CN"/>
                      </w:rPr>
                      <w:t>21</w:t>
                    </w:r>
                    <w:r>
                      <w:rPr>
                        <w:rFonts w:hint="default" w:ascii="Times New Roman" w:hAnsi="Times New Roman" w:cs="Times New Roman"/>
                        <w:lang w:eastAsia="zh-CN"/>
                      </w:rPr>
                      <w:fldChar w:fldCharType="end"/>
                    </w:r>
                    <w:r>
                      <w:rPr>
                        <w:rFonts w:hint="default" w:ascii="Times New Roman" w:hAnsi="Times New Roman" w:cs="Times New Roman"/>
                        <w:lang w:eastAsia="zh-CN"/>
                      </w:rP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CA5FF"/>
    <w:multiLevelType w:val="singleLevel"/>
    <w:tmpl w:val="896CA5FF"/>
    <w:lvl w:ilvl="0" w:tentative="0">
      <w:start w:val="3"/>
      <w:numFmt w:val="chineseCounting"/>
      <w:suff w:val="nothing"/>
      <w:lvlText w:val="（%1）"/>
      <w:lvlJc w:val="left"/>
      <w:rPr>
        <w:rFonts w:hint="eastAsia"/>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kylin">
    <w15:presenceInfo w15:providerId="None" w15:userId="kyl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drawingGridVerticalSpacing w:val="159"/>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FhNjFlNDlhYWNlYzNkMmVlYWUxMWY1MTI5NTVkOGMifQ=="/>
  </w:docVars>
  <w:rsids>
    <w:rsidRoot w:val="00172A27"/>
    <w:rsid w:val="01B12E58"/>
    <w:rsid w:val="02CD7C99"/>
    <w:rsid w:val="041F0257"/>
    <w:rsid w:val="04F75026"/>
    <w:rsid w:val="05BB1A9E"/>
    <w:rsid w:val="06043E9E"/>
    <w:rsid w:val="06BD225B"/>
    <w:rsid w:val="080E39F9"/>
    <w:rsid w:val="094C6C31"/>
    <w:rsid w:val="09B94F9F"/>
    <w:rsid w:val="09C676BC"/>
    <w:rsid w:val="0A740EC6"/>
    <w:rsid w:val="0B00344C"/>
    <w:rsid w:val="0BAE21B6"/>
    <w:rsid w:val="0CAA0498"/>
    <w:rsid w:val="0CFE4148"/>
    <w:rsid w:val="0F711E78"/>
    <w:rsid w:val="1015460C"/>
    <w:rsid w:val="102A6D94"/>
    <w:rsid w:val="105A290D"/>
    <w:rsid w:val="10FD39C4"/>
    <w:rsid w:val="12A5238D"/>
    <w:rsid w:val="13525EE2"/>
    <w:rsid w:val="141979A6"/>
    <w:rsid w:val="169856DE"/>
    <w:rsid w:val="16C01FA4"/>
    <w:rsid w:val="171546C6"/>
    <w:rsid w:val="192F6EA9"/>
    <w:rsid w:val="1A4002A6"/>
    <w:rsid w:val="1B4545A5"/>
    <w:rsid w:val="1C4724BE"/>
    <w:rsid w:val="202944CC"/>
    <w:rsid w:val="22A2261D"/>
    <w:rsid w:val="237D6BE6"/>
    <w:rsid w:val="23A203FB"/>
    <w:rsid w:val="24F37324"/>
    <w:rsid w:val="28094CC2"/>
    <w:rsid w:val="28E572CE"/>
    <w:rsid w:val="290307E8"/>
    <w:rsid w:val="2AAD25DB"/>
    <w:rsid w:val="2CA83141"/>
    <w:rsid w:val="2CAA41E1"/>
    <w:rsid w:val="2E5073D1"/>
    <w:rsid w:val="2FD838EC"/>
    <w:rsid w:val="300A1801"/>
    <w:rsid w:val="30B11C7D"/>
    <w:rsid w:val="31E926FC"/>
    <w:rsid w:val="342015F4"/>
    <w:rsid w:val="34BD56B9"/>
    <w:rsid w:val="36214DED"/>
    <w:rsid w:val="36796D2E"/>
    <w:rsid w:val="36D0328C"/>
    <w:rsid w:val="375365F4"/>
    <w:rsid w:val="37A147F9"/>
    <w:rsid w:val="381C4461"/>
    <w:rsid w:val="397A358F"/>
    <w:rsid w:val="3A5244D1"/>
    <w:rsid w:val="3B331C0C"/>
    <w:rsid w:val="3CEE70BF"/>
    <w:rsid w:val="3F2F7349"/>
    <w:rsid w:val="3F776625"/>
    <w:rsid w:val="3FF37BBC"/>
    <w:rsid w:val="40A13ABC"/>
    <w:rsid w:val="4304759A"/>
    <w:rsid w:val="4320516C"/>
    <w:rsid w:val="454D7D6F"/>
    <w:rsid w:val="463A7956"/>
    <w:rsid w:val="4665733A"/>
    <w:rsid w:val="476037E1"/>
    <w:rsid w:val="47B02837"/>
    <w:rsid w:val="47FF3C3D"/>
    <w:rsid w:val="4901159C"/>
    <w:rsid w:val="49220ADD"/>
    <w:rsid w:val="49285D3F"/>
    <w:rsid w:val="49703B06"/>
    <w:rsid w:val="49A61BB2"/>
    <w:rsid w:val="4AC33D36"/>
    <w:rsid w:val="4AD03725"/>
    <w:rsid w:val="4B24319D"/>
    <w:rsid w:val="4C2C4B82"/>
    <w:rsid w:val="4CA873B3"/>
    <w:rsid w:val="51385D77"/>
    <w:rsid w:val="5244481F"/>
    <w:rsid w:val="532C3A07"/>
    <w:rsid w:val="53BF0089"/>
    <w:rsid w:val="542919A7"/>
    <w:rsid w:val="559519EA"/>
    <w:rsid w:val="55C63809"/>
    <w:rsid w:val="56C562EE"/>
    <w:rsid w:val="57833AC4"/>
    <w:rsid w:val="57FA8421"/>
    <w:rsid w:val="57FB5D50"/>
    <w:rsid w:val="581B1F4E"/>
    <w:rsid w:val="5BD13050"/>
    <w:rsid w:val="5D98756F"/>
    <w:rsid w:val="5FF217E7"/>
    <w:rsid w:val="619D3D64"/>
    <w:rsid w:val="61C51F12"/>
    <w:rsid w:val="622B0FE0"/>
    <w:rsid w:val="6315416A"/>
    <w:rsid w:val="64154A8B"/>
    <w:rsid w:val="64966BE4"/>
    <w:rsid w:val="64B259E8"/>
    <w:rsid w:val="66E21088"/>
    <w:rsid w:val="67BF6676"/>
    <w:rsid w:val="67D31EFE"/>
    <w:rsid w:val="67EF3F71"/>
    <w:rsid w:val="68DD74D8"/>
    <w:rsid w:val="690F30B8"/>
    <w:rsid w:val="6A6A30CC"/>
    <w:rsid w:val="6B114039"/>
    <w:rsid w:val="6B3B475E"/>
    <w:rsid w:val="6B975088"/>
    <w:rsid w:val="6F3F0CC1"/>
    <w:rsid w:val="70871AD7"/>
    <w:rsid w:val="70916903"/>
    <w:rsid w:val="70CD07ED"/>
    <w:rsid w:val="71010E9C"/>
    <w:rsid w:val="723E7E72"/>
    <w:rsid w:val="74085625"/>
    <w:rsid w:val="745C6020"/>
    <w:rsid w:val="75045DEC"/>
    <w:rsid w:val="77A27422"/>
    <w:rsid w:val="785E1CB7"/>
    <w:rsid w:val="78A001EF"/>
    <w:rsid w:val="78A31478"/>
    <w:rsid w:val="791F1447"/>
    <w:rsid w:val="79777346"/>
    <w:rsid w:val="79B812B8"/>
    <w:rsid w:val="7B0326A2"/>
    <w:rsid w:val="7B034450"/>
    <w:rsid w:val="7B5338D3"/>
    <w:rsid w:val="7BEE1BB0"/>
    <w:rsid w:val="7CB24341"/>
    <w:rsid w:val="7EB7B987"/>
    <w:rsid w:val="7FAB5657"/>
    <w:rsid w:val="7FF7501D"/>
    <w:rsid w:val="CFFF68ED"/>
    <w:rsid w:val="FFEF8977"/>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character" w:default="1" w:styleId="7">
    <w:name w:val="Default Paragraph Font"/>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24"/>
      <w:lang w:val="en-US" w:eastAsia="zh-CN" w:bidi="ar"/>
    </w:rPr>
  </w:style>
  <w:style w:type="character" w:styleId="8">
    <w:name w:val="Strong"/>
    <w:basedOn w:val="7"/>
    <w:qFormat/>
    <w:uiPriority w:val="0"/>
    <w:rPr>
      <w:b/>
    </w:rPr>
  </w:style>
  <w:style w:type="paragraph" w:customStyle="1" w:styleId="9">
    <w:name w:val="Normal (Web)"/>
    <w:basedOn w:val="1"/>
    <w:qFormat/>
    <w:uiPriority w:val="0"/>
    <w:pPr>
      <w:spacing w:before="0" w:beforeAutospacing="1" w:after="0" w:afterAutospacing="1"/>
      <w:ind w:left="0" w:right="0"/>
      <w:jc w:val="left"/>
    </w:pPr>
    <w:rPr>
      <w:kern w:val="0"/>
      <w:sz w:val="24"/>
      <w:lang w:val="en-US" w:eastAsia="zh-CN"/>
    </w:rPr>
  </w:style>
  <w:style w:type="character" w:customStyle="1" w:styleId="10">
    <w:name w:val="font41"/>
    <w:basedOn w:val="7"/>
    <w:qFormat/>
    <w:uiPriority w:val="0"/>
    <w:rPr>
      <w:rFonts w:hint="eastAsia" w:ascii="宋体" w:hAnsi="宋体" w:eastAsia="宋体" w:cs="宋体"/>
      <w:color w:val="000000"/>
      <w:sz w:val="20"/>
      <w:szCs w:val="20"/>
      <w:u w:val="none"/>
    </w:rPr>
  </w:style>
  <w:style w:type="character" w:customStyle="1" w:styleId="11">
    <w:name w:val="font21"/>
    <w:basedOn w:val="7"/>
    <w:qFormat/>
    <w:uiPriority w:val="0"/>
    <w:rPr>
      <w:rFonts w:hint="default" w:ascii="Trial" w:hAnsi="Trial" w:eastAsia="Trial" w:cs="Trial"/>
      <w:color w:val="000000"/>
      <w:sz w:val="20"/>
      <w:szCs w:val="20"/>
      <w:u w:val="none"/>
    </w:rPr>
  </w:style>
  <w:style w:type="character" w:customStyle="1" w:styleId="12">
    <w:name w:val="font11"/>
    <w:basedOn w:val="7"/>
    <w:qFormat/>
    <w:uiPriority w:val="0"/>
    <w:rPr>
      <w:rFonts w:hint="eastAsia" w:ascii="宋体" w:hAnsi="宋体" w:eastAsia="宋体" w:cs="宋体"/>
      <w:color w:val="000000"/>
      <w:sz w:val="20"/>
      <w:szCs w:val="20"/>
      <w:u w:val="none"/>
    </w:rPr>
  </w:style>
  <w:style w:type="character" w:customStyle="1" w:styleId="13">
    <w:name w:val="font31"/>
    <w:basedOn w:val="7"/>
    <w:qFormat/>
    <w:uiPriority w:val="0"/>
    <w:rPr>
      <w:rFonts w:hint="eastAsia" w:ascii="宋体" w:hAnsi="宋体" w:eastAsia="宋体" w:cs="宋体"/>
      <w:color w:val="000000"/>
      <w:sz w:val="20"/>
      <w:szCs w:val="20"/>
      <w:u w:val="none"/>
    </w:rPr>
  </w:style>
  <w:style w:type="character" w:customStyle="1" w:styleId="14">
    <w:name w:val="font51"/>
    <w:basedOn w:val="7"/>
    <w:qFormat/>
    <w:uiPriority w:val="0"/>
    <w:rPr>
      <w:rFonts w:ascii="Trial" w:hAnsi="Trial" w:eastAsia="Trial" w:cs="Trial"/>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microsoft.com/office/2011/relationships/commentsExtended" Target="commentsExtended.xml"/><Relationship Id="rId3" Type="http://schemas.openxmlformats.org/officeDocument/2006/relationships/comments" Target="comments.xml"/><Relationship Id="rId2" Type="http://schemas.openxmlformats.org/officeDocument/2006/relationships/settings" Target="settings.xml"/><Relationship Id="rId10" Type="http://schemas.microsoft.com/office/2011/relationships/people" Target="peop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23</Pages>
  <Words>6315</Words>
  <Characters>8253</Characters>
  <Lines>0</Lines>
  <Paragraphs>0</Paragraphs>
  <TotalTime>31</TotalTime>
  <ScaleCrop>false</ScaleCrop>
  <LinksUpToDate>false</LinksUpToDate>
  <CharactersWithSpaces>8538</CharactersWithSpaces>
  <Application>WPS Office_11.8.2.9583_F1E327BC-269C-435d-A152-05C5408002CA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2014-10-30T20:08:00Z</dcterms:created>
  <dc:creator>bgs</dc:creator>
  <cp:lastModifiedBy>kylin</cp:lastModifiedBy>
  <cp:lastPrinted>2023-04-25T15:03:00Z</cp:lastPrinted>
  <dcterms:modified xsi:type="dcterms:W3CDTF">2025-02-24T10:09:54Z</dcterms:modified>
  <dc:title>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2052-11.8.2.9583</vt:lpwstr>
  </property>
  <property fmtid="{D5CDD505-2E9C-101B-9397-08002B2CF9AE}" pid="3" name="ICV">
    <vt:lpwstr>726CE033D82743B284BA28C9CD9FF46D_13</vt:lpwstr>
  </property>
</Properties>
</file>