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page" w:tblpX="427" w:tblpY="-1440"/>
        <w:tblW w:w="110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33"/>
        <w:gridCol w:w="1040"/>
        <w:gridCol w:w="1321"/>
        <w:gridCol w:w="2041"/>
        <w:gridCol w:w="38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2"/>
              </w:rPr>
              <w:t>附件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1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0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32"/>
                <w:szCs w:val="32"/>
              </w:rPr>
              <w:t>通信专业技术人员初级水平考试合格人员表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报考资格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证书管理编号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工作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20181106101000994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徐刚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201810010610100001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陕通服安康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20181106101000657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严蕾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201810010610100002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陕西航天意德高科技产业有限公司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李向海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201810010610100003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陕通服延安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吴涛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201810010610100004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中达安股份有限公司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20181106101000293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王丁茂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201810010610100005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20181106101000758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胡鹏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201810010610100006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侯变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201810010610100007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201810010610100008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20181106101000380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陈超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201810010610100009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何遥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201810010610100010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20181106101000556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郗琼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201810010610100011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西安国脉通信设备工程有限公司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201810010610100012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陕西宏兴誉联网络公司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柴玉仓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201810010610100013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201810010610100014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201810010610100015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西安汇诚电信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王宁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201810010610100016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李晓东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201810010610100017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杨双凤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201810010610100018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石泉县司法局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王启凡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201810010610100019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中通信建设计院第二分公司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20181106101000543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张顶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201810010610100020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中铁电气化局西安电务工程分公司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李培玉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201810010610100021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中铁七局集团西安铁路工程有限公司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孙昊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201810010610100022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西安中兴新软件有限责任公司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20181106101000558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薛帅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201810010610100023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西安汇诚电信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左芯颖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201810010610100024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20181106101000389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江长兴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201810010610100025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王芃皓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201810010610100026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201810010610100027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20181106101000350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肖勇健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201810010610100028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陕通服中捷科贸分公司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胡洋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201810010610100029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朱鹏飞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201810010610100030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在校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20181106101000884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景晓春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201810010610100031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20181106101000064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王一丹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201810010610100032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亓学会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201810010610100033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王智超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201810010610100034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20181106101000491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谢杭杭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201810010610100035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20181106101000584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王鹏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201810010610100036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陕西电信丹凤分公司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张巧巧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201810010610100037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王晶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201810010610100038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中国电信咸阳分公司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39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20181106101000658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田一彤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201810010610100039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田飞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201810010610100040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天元瑞信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通信技术股份有限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刘健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201810010610100041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鸿基通信股份有限公司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林巧春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201810010610100042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20181106101000981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唐邦清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201810010610100043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20181106101000882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常冰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201810010610100044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天元瑞信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通信技术股份有限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王艳军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201810010610100045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201810010610100046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陕西国通系统集成公司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李宇捷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201810010610100047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浙江明讯网络技术有限公司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赵博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201810010610100048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49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20181106101000182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201810010610100049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荣兴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201810010610100050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鸿基通信股份有限公司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20181106101000582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谢凯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201810010610100051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西安汇诚电信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20181106101000366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201810010610100052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陕西中智利德公司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刘欢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201810010610100053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天元瑞信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通信技术股份有限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刘宝宝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201810010610100054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天元瑞信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通信技术股份有限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20181106101000183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杜建宁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201810010610100055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201810010610100056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姚耀丽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201810010610100057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唐晶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201810010610100058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苏淑琴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201810010610100059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孙月红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201810010610100060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曹旺旺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201810010610100061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杭州友华通信公司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王珍珍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201810010610100062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柳彩花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201810010610100063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侯玉兰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201810010610100064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马小爱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201810010610100065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曹凯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201810010610100066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西安汇诚电信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20181106101000995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白小敏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201810010610100067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张温娟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201810010610100068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田小军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201810010610100069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中国通信建设第二工程局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20181106101000885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王淑慧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201810010610100070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宋洪帅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201810010610100071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20181106101000469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201810010610100072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杭州友华通信公司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20181106101000794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张晗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201810010610100073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姜晗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201810010610100074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20181106101000695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陈大庆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201810010610100075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农淋成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201810010610100076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西安汇诚电信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李海洋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201810010610100077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张楷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201810010610100078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张蜜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201810010610100079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刘露露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201810010610100080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王春波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201810010610100081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侯平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201810010610100082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朱炜炜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201810010610100083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20181106101000257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曹帅帅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201810010610100084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牛鑫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201810010610100085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马思佳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201810010610100086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20181106101000596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刘赫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201810010610100087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苏旭博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201810010610100088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89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201810010610100089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卢芬娈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201810010610100090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20181106101000648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暴晓岗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201810010610100091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田敏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201810010610100092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西安地下铁道运营分公司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20181106101001077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张倩兰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201810010610100093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张院格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201810010610100094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20181106101000361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邢星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201810010610100095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西安汇诚电信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20181106101000162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何莉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201810010610100096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孙鹏超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201810010610100097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20181106101001035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蒋利宾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201810010610100098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99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20181106101000583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石浪浪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201810010610100099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天元瑞信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通信技术股份有限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20181106101000490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杨洒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201810010610100100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周斐斐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201810010610100101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武汉兴智联科技服务有限责任公司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龚柏青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201810010610100102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王珂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201810010610100103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杭州友华通信公司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屈媛媛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201810010610100104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20181106101000056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郝国忠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201810010610100105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中国联通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榆林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李星池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201810010610100106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20181106101000280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王雅菲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201810010610100107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史永超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201810010610100108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109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20181106101000385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杨坤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201810010610100109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陈晓昱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201810010610100110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20181106101000364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姚婷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201810010610100111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常永国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201810010610100112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姜敏敏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201810010610100113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赵磊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201810010610100114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唐浩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201810010610100115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20181106101000677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青陇飞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201810010610100116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何海明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201810010610100117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20181106101000855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201810010610100118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中通服咨询设计研究院有限公司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119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20181106101000779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赵奇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201810010610100119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20181106101000186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刘佩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201810010610100120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江苏基久网络南京分公司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20181106101000157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赵俊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201810010610100121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杭州友华通信公司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20181106101000656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李翠娥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201810010610100122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陕通服延安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20181106101000088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曹巧玲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201810010610100123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陕通服延安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20181106101000497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201810010610100124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南京畅卓网络科技有限公司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屈利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201810010610100125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20181106101001068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田磊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201810010610100126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邓蓓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201810010610100127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20181106101000377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梁德虎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201810010610100128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鸿基通信股份有限公司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石竞成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201810010610100129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201810010610100130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20181106101000164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屈璐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201810010610100131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20181106101000977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李帅涛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201810010610100132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20181106101000797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聂耿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201810010610100133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刘楠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201810010610100134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张定泽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201810010610100135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程博文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201810010610100136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杜永红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201810010610100137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20181106101000895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刘宁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201810010610100138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西安地下铁道运营分公司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139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张璟瑄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201810010610100139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陕西盛泽通信工程有限公司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李东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201810010610100140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陕西盛泽通信工程有限公司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王嘉伟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201810010610100141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西安地下铁道运营分公司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侯宣羽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201810010610100142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冯博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201810010610100143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中国铁塔股份有限公司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延安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禹敏敏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201810010610100144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20181106101000098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高武刚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201810010610100145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陕通服延安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段刘钰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201810010610100146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贺晨云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201810010610100147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李延欢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201810010610100148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陕通服延安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149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20181106101000246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田方圆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201810010610100149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中国铁路西安通信段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曹占宾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201810010610100150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西安汇诚电信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20181106101001039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南博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201810010610100151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刘楚晴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201810010610100152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王强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201810010610100153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杭州友华通信公司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李艳艳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201810010610100154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201810010610100155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晏智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201810010610100156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胡文满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201810010610100157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中国联合网络通信陕西省分公司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宫小康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201810010610100158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159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201810010610100159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陕西洛云工程有限公司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毛娜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201810010610100160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张玉强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201810010610100161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20181106101000793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杨浩伟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201810010610100162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陕西通信建设有限公司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贾梦雪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201810010610100163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张兴星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201810010610100164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榆林分公司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汪诗钦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201810010610100165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张卫芳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201810010610100166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李智博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201810010610100167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邓睿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201810010610100168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169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刘玲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201810010610100169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李博文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201810010610100170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鸿基通信股份有限公司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郑国庆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201810010610100171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中国电信股份有限公司铜川分公司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雷鸣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201810010610100172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20181106101000685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牛茜欣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201810010610100173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20181106101000990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李昊阳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201810010610100174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20181106101000083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王静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201810010610100175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榆林分公司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20181106101000249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201810010610100176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陈亮亮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201810010610100177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李明锟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201810010610100178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179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苏楠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201810010610100179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中国铁塔股份有限公司渭南分公司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20181106101000795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201810010610100180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汪卫东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201810010610100181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20181106101001066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卢博彧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201810010610100182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20181106101000635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孙珺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201810010610100183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20181106101000199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任同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201810010610100184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陈小奎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201810010610100185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中国通信建设第二工程局有限公司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王武军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201810010610100186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20181106101000485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严琦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201810010610100187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中铁电气化延安电务段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李逸芝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201810010610100188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广州杰赛科技股份有限公司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189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魏芊芊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201810010610100189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20181106101000590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杨子江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201810010610100190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20181106101000281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耿一泽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201810010610100191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20181106101000591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201810010610100192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20181106101000955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高阳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201810010610100193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陕西城际铁路有限公司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20181106101000759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尚冰心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201810010610100194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20181106101000086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薛文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201810010610100195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杨欣峰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201810010610100196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陕通服铜川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于悦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201810010610100197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雷园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201810010610100198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陕西省人民医院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199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吴越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201810010610100199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联通西安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刘浩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201810010610100200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20181106101000943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谢磐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201810010610100201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jc w:val="center"/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20181106101000598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高华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201810010610100202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中国电信股份有限公司铜川分公司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孙佳楠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201810010610100203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陈刚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201810010610100204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陕西国通系统集成科技有限公司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付彬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201810010610100205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20181106101000439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雷震宇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201810010610100206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刘俊华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201810010610100207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201810010610100208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电信西安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20181106101000692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马俊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201810010610100209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20181106101000674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高婷婷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201810010610100210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电信延安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马超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201810010610100211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宝鸡分公司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20181106101000881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201810010610100212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中移铁通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郝勇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201810010610100213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赛尔通信服务技术股份有限公司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田鹏涛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201810010610100214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陕西盛泽通信工程有限公司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20181106101000443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李鲜凤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201810010610100215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李娜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201810010610100216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201810010610100217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20181106101000386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白玉霞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201810010610100218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219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刘丽萍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201810010610100219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中国电信云计算（陕西）基地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20181106101000363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徐灵侠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201810010610100220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渭南分公司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201810010610100221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20181106101000770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周亚军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201810010610100222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陕西航天意德高科技产业有限公司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汪翠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201810010610100223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中国铁塔股份有限公司商洛市分公司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赵同普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201810010610100224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陕西通信规划设计研究院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王贺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201810010610100225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浙江金波电子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20181106101000693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曹松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201810010610100226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中国铁塔股份有限公司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渭南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刘文科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201810010610100227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中国铁塔股份有限公司咸阳市分公司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20181106101001040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李豆豆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201810010610100228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中国铁塔股份有限公司咸阳市分公司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229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20181106101000196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张驰宇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201810010610100229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中国铁塔股份有限公司咸阳市分公司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成泽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201810010610100230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中国电信股份有限公司咸阳分公司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20181106101000050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李江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201810010610100231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鸿基通信股份有限公司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杨成龙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201810010610100232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中国电信股份有限公司咸阳分公司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刘梦迪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201810010610100233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宝鸡分公司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20181106101000858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常欢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201810010610100234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中国电信股份有限公司咸阳分公司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20181106101000238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刘润之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201810010610100235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中国电信股份有限公司咸阳分公司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张荣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201810010610100236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延安分公司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20181106101000968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权阳阳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201810010610100237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电信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宝鸡分公司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王振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201810010610100238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中国移动宝鸡分公司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239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20181106101001044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张少辉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201810010610100239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移动西安分公司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20181106101000095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石焜旭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201810010610100240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移动西安分公司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241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薛晓鲲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201810010610100241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中国铁塔股份有限公司咸阳市分公司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242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20181106101000397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何玮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201810010610100242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中国移动宝鸡分公司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243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20181106101000612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朱兴东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201810010610100243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中国电信股份有限公司铜川分公司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244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20181106101000962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陈友龙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201810010610100244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中国移动安康分公司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245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20181106101000559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郭伟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201810010610100245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中国移动西安分公司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246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20181106101000517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刘晓茹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201810010610100246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中国移动陕西分公司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247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20181106101000403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赵生民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初级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0"/>
              </w:rPr>
              <w:t>201810010610100247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0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0"/>
              </w:rPr>
              <w:t>中国移动渭南分公司</w:t>
            </w:r>
          </w:p>
        </w:tc>
      </w:tr>
    </w:tbl>
    <w:p>
      <w:pPr>
        <w:rPr>
          <w:rFonts w:ascii="Calibri" w:hAnsi="Calibri" w:cs="Calibri"/>
          <w:sz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E5"/>
    <w:rsid w:val="00032EE0"/>
    <w:rsid w:val="000F0398"/>
    <w:rsid w:val="00134E77"/>
    <w:rsid w:val="0049733D"/>
    <w:rsid w:val="00726CD0"/>
    <w:rsid w:val="007D5825"/>
    <w:rsid w:val="0083300D"/>
    <w:rsid w:val="008520E5"/>
    <w:rsid w:val="00AB5D7C"/>
    <w:rsid w:val="00E6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9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2"/>
    </w:rPr>
  </w:style>
  <w:style w:type="paragraph" w:customStyle="1" w:styleId="10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2"/>
    <w:basedOn w:val="1"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8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2"/>
    </w:rPr>
  </w:style>
  <w:style w:type="paragraph" w:customStyle="1" w:styleId="19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4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5"/>
    <w:basedOn w:val="1"/>
    <w:uiPriority w:val="0"/>
    <w:pPr>
      <w:widowControl/>
      <w:pBdr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22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2198</Words>
  <Characters>12530</Characters>
  <Lines>104</Lines>
  <Paragraphs>29</Paragraphs>
  <TotalTime>59</TotalTime>
  <ScaleCrop>false</ScaleCrop>
  <LinksUpToDate>false</LinksUpToDate>
  <CharactersWithSpaces>14699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2019-02-19T01:57:00Z</dcterms:created>
  <dc:creator>liu minhong</dc:creator>
  <cp:lastModifiedBy>Administrator</cp:lastModifiedBy>
  <dcterms:modified xsi:type="dcterms:W3CDTF">2019-02-26T08:13:48Z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